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2B76" w:rsidRDefault="00042B76" w:rsidP="009A365D">
      <w:pPr>
        <w:pStyle w:val="NormalWeb"/>
        <w:spacing w:before="0" w:beforeAutospacing="0" w:after="0" w:afterAutospacing="0"/>
        <w:jc w:val="both"/>
        <w:textAlignment w:val="baseline"/>
        <w:rPr>
          <w:sz w:val="32"/>
          <w:lang w:val="ro-RO"/>
        </w:rPr>
      </w:pPr>
    </w:p>
    <w:p w:rsidR="00042B76" w:rsidRDefault="00042B76" w:rsidP="009A365D">
      <w:pPr>
        <w:pStyle w:val="NormalWeb"/>
        <w:spacing w:before="0" w:beforeAutospacing="0" w:after="0" w:afterAutospacing="0"/>
        <w:jc w:val="both"/>
        <w:textAlignment w:val="baseline"/>
        <w:rPr>
          <w:sz w:val="32"/>
          <w:lang w:val="ro-RO"/>
        </w:rPr>
      </w:pPr>
    </w:p>
    <w:p w:rsidR="00042B76" w:rsidRDefault="00042B76" w:rsidP="009A365D">
      <w:pPr>
        <w:pStyle w:val="NormalWeb"/>
        <w:spacing w:before="0" w:beforeAutospacing="0" w:after="0" w:afterAutospacing="0"/>
        <w:jc w:val="both"/>
        <w:textAlignment w:val="baseline"/>
        <w:rPr>
          <w:sz w:val="32"/>
          <w:lang w:val="ro-RO"/>
        </w:rPr>
      </w:pPr>
    </w:p>
    <w:p w:rsidR="00042B76" w:rsidRDefault="00042B76" w:rsidP="009A365D">
      <w:pPr>
        <w:pStyle w:val="NormalWeb"/>
        <w:spacing w:before="0" w:beforeAutospacing="0" w:after="0" w:afterAutospacing="0"/>
        <w:jc w:val="both"/>
        <w:textAlignment w:val="baseline"/>
        <w:rPr>
          <w:sz w:val="32"/>
          <w:lang w:val="ro-RO"/>
        </w:rPr>
      </w:pPr>
    </w:p>
    <w:p w:rsidR="00042B76" w:rsidRDefault="00042B76" w:rsidP="009A365D">
      <w:pPr>
        <w:pStyle w:val="NormalWeb"/>
        <w:spacing w:before="0" w:beforeAutospacing="0" w:after="0" w:afterAutospacing="0"/>
        <w:jc w:val="both"/>
        <w:textAlignment w:val="baseline"/>
        <w:rPr>
          <w:sz w:val="32"/>
          <w:lang w:val="ro-RO"/>
        </w:rPr>
      </w:pPr>
    </w:p>
    <w:p w:rsidR="00042B76" w:rsidRDefault="00042B76" w:rsidP="009A365D">
      <w:pPr>
        <w:pStyle w:val="NormalWeb"/>
        <w:spacing w:before="0" w:beforeAutospacing="0" w:after="0" w:afterAutospacing="0"/>
        <w:jc w:val="both"/>
        <w:textAlignment w:val="baseline"/>
        <w:rPr>
          <w:sz w:val="32"/>
          <w:lang w:val="ro-RO"/>
        </w:rPr>
      </w:pPr>
    </w:p>
    <w:p w:rsidR="00042B76" w:rsidRDefault="00042B76" w:rsidP="009A365D">
      <w:pPr>
        <w:pStyle w:val="NormalWeb"/>
        <w:spacing w:before="0" w:beforeAutospacing="0" w:after="0" w:afterAutospacing="0"/>
        <w:jc w:val="both"/>
        <w:textAlignment w:val="baseline"/>
        <w:rPr>
          <w:sz w:val="32"/>
          <w:lang w:val="ro-RO"/>
        </w:rPr>
      </w:pPr>
    </w:p>
    <w:p w:rsidR="00042B76" w:rsidRDefault="00042B76" w:rsidP="009A365D">
      <w:pPr>
        <w:pStyle w:val="NormalWeb"/>
        <w:spacing w:before="0" w:beforeAutospacing="0" w:after="0" w:afterAutospacing="0"/>
        <w:jc w:val="both"/>
        <w:textAlignment w:val="baseline"/>
        <w:rPr>
          <w:sz w:val="32"/>
          <w:lang w:val="ro-RO"/>
        </w:rPr>
      </w:pPr>
    </w:p>
    <w:p w:rsidR="00042B76" w:rsidRPr="00D475F9" w:rsidRDefault="00042B76" w:rsidP="009A365D">
      <w:pPr>
        <w:pStyle w:val="NormalWeb"/>
        <w:spacing w:before="0" w:beforeAutospacing="0" w:after="0" w:afterAutospacing="0"/>
        <w:jc w:val="both"/>
        <w:textAlignment w:val="baseline"/>
        <w:rPr>
          <w:sz w:val="32"/>
          <w:lang w:val="ro-RO"/>
        </w:rPr>
      </w:pPr>
    </w:p>
    <w:p w:rsidR="00042B76" w:rsidRDefault="00042B76" w:rsidP="00D475F9">
      <w:pPr>
        <w:pStyle w:val="NormalWeb"/>
        <w:spacing w:before="0" w:beforeAutospacing="0" w:after="0" w:afterAutospacing="0"/>
        <w:jc w:val="center"/>
        <w:textAlignment w:val="baseline"/>
        <w:rPr>
          <w:rStyle w:val="Strong"/>
          <w:sz w:val="32"/>
          <w:bdr w:val="none" w:sz="0" w:space="0" w:color="auto" w:frame="1"/>
          <w:lang w:val="ro-RO"/>
        </w:rPr>
      </w:pPr>
      <w:r w:rsidRPr="00D475F9">
        <w:rPr>
          <w:rStyle w:val="Strong"/>
          <w:sz w:val="32"/>
          <w:bdr w:val="none" w:sz="0" w:space="0" w:color="auto" w:frame="1"/>
          <w:lang w:val="ro-RO"/>
        </w:rPr>
        <w:t xml:space="preserve">Egalitate la angajare </w:t>
      </w:r>
      <w:r w:rsidRPr="00D475F9">
        <w:rPr>
          <w:rStyle w:val="Strong"/>
          <w:rFonts w:ascii="Tahoma" w:hAnsi="Tahoma" w:cs="Tahoma"/>
          <w:sz w:val="32"/>
          <w:bdr w:val="none" w:sz="0" w:space="0" w:color="auto" w:frame="1"/>
          <w:lang w:val="ro-RO"/>
        </w:rPr>
        <w:t>ș</w:t>
      </w:r>
      <w:r w:rsidRPr="00D475F9">
        <w:rPr>
          <w:rStyle w:val="Strong"/>
          <w:sz w:val="32"/>
          <w:bdr w:val="none" w:sz="0" w:space="0" w:color="auto" w:frame="1"/>
          <w:lang w:val="ro-RO"/>
        </w:rPr>
        <w:t xml:space="preserve">i la locul de muncă </w:t>
      </w:r>
    </w:p>
    <w:p w:rsidR="00042B76" w:rsidRPr="00C741B9" w:rsidRDefault="00042B76" w:rsidP="00D475F9">
      <w:pPr>
        <w:pStyle w:val="NormalWeb"/>
        <w:spacing w:before="0" w:beforeAutospacing="0" w:after="0" w:afterAutospacing="0"/>
        <w:jc w:val="center"/>
        <w:textAlignment w:val="baseline"/>
        <w:rPr>
          <w:rStyle w:val="Strong"/>
          <w:sz w:val="28"/>
          <w:bdr w:val="none" w:sz="0" w:space="0" w:color="auto" w:frame="1"/>
          <w:lang w:val="ro-RO"/>
        </w:rPr>
      </w:pPr>
      <w:r w:rsidRPr="00C741B9">
        <w:rPr>
          <w:rStyle w:val="Strong"/>
          <w:sz w:val="28"/>
          <w:bdr w:val="none" w:sz="0" w:space="0" w:color="auto" w:frame="1"/>
          <w:lang w:val="ro-RO"/>
        </w:rPr>
        <w:t xml:space="preserve">– Campanie de informare </w:t>
      </w:r>
      <w:r w:rsidRPr="00C741B9">
        <w:rPr>
          <w:rStyle w:val="Strong"/>
          <w:rFonts w:ascii="Tahoma" w:hAnsi="Tahoma" w:cs="Tahoma"/>
          <w:sz w:val="28"/>
          <w:bdr w:val="none" w:sz="0" w:space="0" w:color="auto" w:frame="1"/>
          <w:lang w:val="ro-RO"/>
        </w:rPr>
        <w:t>ș</w:t>
      </w:r>
      <w:r w:rsidRPr="00C741B9">
        <w:rPr>
          <w:rStyle w:val="Strong"/>
          <w:sz w:val="28"/>
          <w:bdr w:val="none" w:sz="0" w:space="0" w:color="auto" w:frame="1"/>
          <w:lang w:val="ro-RO"/>
        </w:rPr>
        <w:t>i con</w:t>
      </w:r>
      <w:r w:rsidRPr="00C741B9">
        <w:rPr>
          <w:rStyle w:val="Strong"/>
          <w:rFonts w:ascii="Tahoma" w:hAnsi="Tahoma" w:cs="Tahoma"/>
          <w:sz w:val="28"/>
          <w:bdr w:val="none" w:sz="0" w:space="0" w:color="auto" w:frame="1"/>
          <w:lang w:val="ro-RO"/>
        </w:rPr>
        <w:t>ș</w:t>
      </w:r>
      <w:r w:rsidRPr="00C741B9">
        <w:rPr>
          <w:rStyle w:val="Strong"/>
          <w:sz w:val="28"/>
          <w:bdr w:val="none" w:sz="0" w:space="0" w:color="auto" w:frame="1"/>
          <w:lang w:val="ro-RO"/>
        </w:rPr>
        <w:t xml:space="preserve">tientizare în vederea schimbării atitudinii sociale </w:t>
      </w:r>
      <w:r w:rsidRPr="00C741B9">
        <w:rPr>
          <w:rStyle w:val="Strong"/>
          <w:rFonts w:ascii="Tahoma" w:hAnsi="Tahoma" w:cs="Tahoma"/>
          <w:sz w:val="28"/>
          <w:bdr w:val="none" w:sz="0" w:space="0" w:color="auto" w:frame="1"/>
          <w:lang w:val="ro-RO"/>
        </w:rPr>
        <w:t>ș</w:t>
      </w:r>
      <w:r w:rsidRPr="00C741B9">
        <w:rPr>
          <w:rStyle w:val="Strong"/>
          <w:sz w:val="28"/>
          <w:bdr w:val="none" w:sz="0" w:space="0" w:color="auto" w:frame="1"/>
          <w:lang w:val="ro-RO"/>
        </w:rPr>
        <w:t xml:space="preserve">i a stereotipurilor la angajare </w:t>
      </w:r>
      <w:r w:rsidRPr="00C741B9">
        <w:rPr>
          <w:rStyle w:val="Strong"/>
          <w:rFonts w:ascii="Tahoma" w:hAnsi="Tahoma" w:cs="Tahoma"/>
          <w:sz w:val="28"/>
          <w:bdr w:val="none" w:sz="0" w:space="0" w:color="auto" w:frame="1"/>
          <w:lang w:val="ro-RO"/>
        </w:rPr>
        <w:t>ș</w:t>
      </w:r>
      <w:r w:rsidRPr="00C741B9">
        <w:rPr>
          <w:rStyle w:val="Strong"/>
          <w:sz w:val="28"/>
          <w:bdr w:val="none" w:sz="0" w:space="0" w:color="auto" w:frame="1"/>
          <w:lang w:val="ro-RO"/>
        </w:rPr>
        <w:t>i la locul de muncă –</w:t>
      </w:r>
    </w:p>
    <w:p w:rsidR="00042B76" w:rsidRDefault="00042B76" w:rsidP="00D475F9">
      <w:pPr>
        <w:pStyle w:val="NormalWeb"/>
        <w:spacing w:before="0" w:beforeAutospacing="0" w:after="0" w:afterAutospacing="0"/>
        <w:jc w:val="center"/>
        <w:textAlignment w:val="baseline"/>
        <w:rPr>
          <w:sz w:val="32"/>
          <w:lang w:val="ro-RO"/>
        </w:rPr>
      </w:pPr>
    </w:p>
    <w:p w:rsidR="00042B76" w:rsidRDefault="00042B76" w:rsidP="00D475F9">
      <w:pPr>
        <w:pStyle w:val="NormalWeb"/>
        <w:spacing w:before="0" w:beforeAutospacing="0" w:after="0" w:afterAutospacing="0"/>
        <w:jc w:val="center"/>
        <w:textAlignment w:val="baseline"/>
        <w:rPr>
          <w:sz w:val="32"/>
          <w:lang w:val="ro-RO"/>
        </w:rPr>
      </w:pPr>
    </w:p>
    <w:p w:rsidR="00042B76" w:rsidRDefault="00042B76" w:rsidP="00D475F9">
      <w:pPr>
        <w:pStyle w:val="NormalWeb"/>
        <w:spacing w:before="0" w:beforeAutospacing="0" w:after="0" w:afterAutospacing="0"/>
        <w:jc w:val="center"/>
        <w:textAlignment w:val="baseline"/>
        <w:rPr>
          <w:sz w:val="32"/>
          <w:lang w:val="ro-RO"/>
        </w:rPr>
      </w:pPr>
    </w:p>
    <w:p w:rsidR="00042B76" w:rsidRDefault="00042B76" w:rsidP="00D475F9">
      <w:pPr>
        <w:pStyle w:val="NormalWeb"/>
        <w:spacing w:before="0" w:beforeAutospacing="0" w:after="0" w:afterAutospacing="0"/>
        <w:jc w:val="center"/>
        <w:textAlignment w:val="baseline"/>
        <w:rPr>
          <w:sz w:val="32"/>
          <w:lang w:val="ro-RO"/>
        </w:rPr>
      </w:pPr>
    </w:p>
    <w:p w:rsidR="00042B76" w:rsidRDefault="00042B76" w:rsidP="00D475F9">
      <w:pPr>
        <w:pStyle w:val="NormalWeb"/>
        <w:spacing w:before="0" w:beforeAutospacing="0" w:after="0" w:afterAutospacing="0"/>
        <w:jc w:val="center"/>
        <w:textAlignment w:val="baseline"/>
        <w:rPr>
          <w:sz w:val="32"/>
          <w:lang w:val="ro-RO"/>
        </w:rPr>
      </w:pPr>
    </w:p>
    <w:p w:rsidR="00042B76" w:rsidRDefault="00042B76" w:rsidP="00D475F9">
      <w:pPr>
        <w:pStyle w:val="NormalWeb"/>
        <w:spacing w:before="0" w:beforeAutospacing="0" w:after="0" w:afterAutospacing="0"/>
        <w:jc w:val="center"/>
        <w:textAlignment w:val="baseline"/>
        <w:rPr>
          <w:sz w:val="32"/>
          <w:lang w:val="ro-RO"/>
        </w:rPr>
      </w:pPr>
    </w:p>
    <w:p w:rsidR="00042B76" w:rsidRDefault="00042B76" w:rsidP="00D475F9">
      <w:pPr>
        <w:pStyle w:val="NormalWeb"/>
        <w:spacing w:before="0" w:beforeAutospacing="0" w:after="0" w:afterAutospacing="0"/>
        <w:jc w:val="center"/>
        <w:textAlignment w:val="baseline"/>
        <w:rPr>
          <w:sz w:val="32"/>
          <w:lang w:val="ro-RO"/>
        </w:rPr>
      </w:pPr>
    </w:p>
    <w:p w:rsidR="00042B76" w:rsidRDefault="00042B76" w:rsidP="00D475F9">
      <w:pPr>
        <w:pStyle w:val="NormalWeb"/>
        <w:spacing w:before="0" w:beforeAutospacing="0" w:after="0" w:afterAutospacing="0"/>
        <w:jc w:val="center"/>
        <w:textAlignment w:val="baseline"/>
        <w:rPr>
          <w:sz w:val="32"/>
          <w:lang w:val="ro-RO"/>
        </w:rPr>
      </w:pPr>
    </w:p>
    <w:p w:rsidR="00042B76" w:rsidRDefault="00042B76" w:rsidP="00D475F9">
      <w:pPr>
        <w:pStyle w:val="NormalWeb"/>
        <w:spacing w:before="0" w:beforeAutospacing="0" w:after="0" w:afterAutospacing="0"/>
        <w:jc w:val="center"/>
        <w:textAlignment w:val="baseline"/>
        <w:rPr>
          <w:sz w:val="32"/>
          <w:lang w:val="ro-RO"/>
        </w:rPr>
      </w:pPr>
    </w:p>
    <w:p w:rsidR="00042B76" w:rsidRDefault="00042B76" w:rsidP="00D475F9">
      <w:pPr>
        <w:pStyle w:val="NormalWeb"/>
        <w:spacing w:before="0" w:beforeAutospacing="0" w:after="0" w:afterAutospacing="0"/>
        <w:jc w:val="center"/>
        <w:textAlignment w:val="baseline"/>
        <w:rPr>
          <w:sz w:val="32"/>
          <w:lang w:val="ro-RO"/>
        </w:rPr>
      </w:pPr>
    </w:p>
    <w:p w:rsidR="00042B76" w:rsidRPr="00D475F9" w:rsidRDefault="00042B76" w:rsidP="00D475F9">
      <w:pPr>
        <w:pStyle w:val="NormalWeb"/>
        <w:spacing w:before="0" w:beforeAutospacing="0" w:after="0" w:afterAutospacing="0"/>
        <w:jc w:val="center"/>
        <w:textAlignment w:val="baseline"/>
        <w:rPr>
          <w:sz w:val="32"/>
          <w:lang w:val="ro-RO"/>
        </w:rPr>
      </w:pPr>
    </w:p>
    <w:p w:rsidR="00042B76" w:rsidRDefault="00042B76" w:rsidP="009A365D">
      <w:pPr>
        <w:pStyle w:val="NormalWeb"/>
        <w:spacing w:before="0" w:beforeAutospacing="0" w:after="0" w:afterAutospacing="0"/>
        <w:jc w:val="both"/>
        <w:textAlignment w:val="baseline"/>
        <w:rPr>
          <w:sz w:val="22"/>
          <w:lang w:val="ro-RO"/>
        </w:rPr>
      </w:pPr>
    </w:p>
    <w:p w:rsidR="00042B76" w:rsidRDefault="00042B76" w:rsidP="009A365D">
      <w:pPr>
        <w:pStyle w:val="NormalWeb"/>
        <w:spacing w:before="0" w:beforeAutospacing="0" w:after="0" w:afterAutospacing="0"/>
        <w:jc w:val="both"/>
        <w:textAlignment w:val="baseline"/>
        <w:rPr>
          <w:sz w:val="22"/>
          <w:lang w:val="ro-RO"/>
        </w:rPr>
      </w:pPr>
    </w:p>
    <w:p w:rsidR="00042B76" w:rsidRPr="003D7BDA" w:rsidRDefault="00042B76" w:rsidP="009A365D">
      <w:pPr>
        <w:pStyle w:val="NormalWeb"/>
        <w:spacing w:before="0" w:beforeAutospacing="0" w:after="0" w:afterAutospacing="0"/>
        <w:jc w:val="both"/>
        <w:textAlignment w:val="baseline"/>
        <w:rPr>
          <w:sz w:val="22"/>
          <w:szCs w:val="22"/>
          <w:lang w:val="ro-RO"/>
        </w:rPr>
      </w:pPr>
      <w:r w:rsidRPr="003D7BDA">
        <w:rPr>
          <w:b/>
          <w:sz w:val="22"/>
          <w:szCs w:val="22"/>
          <w:lang w:val="ro-RO"/>
        </w:rPr>
        <w:t>Beneficiar</w:t>
      </w:r>
      <w:r w:rsidRPr="003D7BDA">
        <w:rPr>
          <w:sz w:val="22"/>
          <w:szCs w:val="22"/>
          <w:lang w:val="ro-RO"/>
        </w:rPr>
        <w:t>: Universitatea din Bucureşti</w:t>
      </w:r>
    </w:p>
    <w:p w:rsidR="00042B76" w:rsidRPr="003D7BDA" w:rsidRDefault="00042B76" w:rsidP="009A365D">
      <w:pPr>
        <w:pStyle w:val="NormalWeb"/>
        <w:spacing w:before="0" w:beforeAutospacing="0" w:after="0" w:afterAutospacing="0"/>
        <w:jc w:val="both"/>
        <w:textAlignment w:val="baseline"/>
        <w:rPr>
          <w:sz w:val="22"/>
          <w:szCs w:val="22"/>
          <w:lang w:val="ro-RO"/>
        </w:rPr>
      </w:pPr>
      <w:r w:rsidRPr="003D7BDA">
        <w:rPr>
          <w:b/>
          <w:sz w:val="22"/>
          <w:szCs w:val="22"/>
          <w:lang w:val="ro-RO"/>
        </w:rPr>
        <w:t>Parteneri</w:t>
      </w:r>
      <w:r w:rsidRPr="003D7BDA">
        <w:rPr>
          <w:sz w:val="22"/>
          <w:szCs w:val="22"/>
          <w:lang w:val="ro-RO"/>
        </w:rPr>
        <w:t>: Grupul pentru Economie Aplicată, Universitatea „Babes-Bolyai” din Cluj, Universitatea „Alexandru Ioan-Cuza” din Iaşi, Agenţia de Dezvoltare Comunitară „Împreună”, Blocul Naţional Sindical.</w:t>
      </w:r>
    </w:p>
    <w:p w:rsidR="00042B76" w:rsidRPr="003D7BDA" w:rsidRDefault="00042B76" w:rsidP="00C741B9">
      <w:pPr>
        <w:pStyle w:val="NormalWeb"/>
        <w:spacing w:before="0" w:beforeAutospacing="0" w:after="0" w:afterAutospacing="0"/>
        <w:jc w:val="both"/>
        <w:textAlignment w:val="baseline"/>
        <w:rPr>
          <w:sz w:val="22"/>
          <w:szCs w:val="22"/>
          <w:lang w:val="ro-RO"/>
        </w:rPr>
      </w:pPr>
      <w:r w:rsidRPr="003D7BDA">
        <w:rPr>
          <w:b/>
          <w:sz w:val="22"/>
          <w:szCs w:val="22"/>
          <w:lang w:val="ro-RO"/>
        </w:rPr>
        <w:t>Manager proiect</w:t>
      </w:r>
      <w:r w:rsidRPr="003D7BDA">
        <w:rPr>
          <w:sz w:val="22"/>
          <w:szCs w:val="22"/>
          <w:lang w:val="ro-RO"/>
        </w:rPr>
        <w:t>: Prof. dr. Marian Preda</w:t>
      </w:r>
    </w:p>
    <w:p w:rsidR="00042B76" w:rsidRPr="003D7BDA" w:rsidRDefault="00042B76" w:rsidP="00C741B9">
      <w:pPr>
        <w:pStyle w:val="NormalWeb"/>
        <w:spacing w:before="0" w:beforeAutospacing="0" w:after="0" w:afterAutospacing="0"/>
        <w:jc w:val="both"/>
        <w:textAlignment w:val="baseline"/>
        <w:rPr>
          <w:sz w:val="22"/>
          <w:szCs w:val="22"/>
          <w:lang w:val="ro-RO"/>
        </w:rPr>
      </w:pPr>
      <w:r w:rsidRPr="003D7BDA">
        <w:rPr>
          <w:b/>
          <w:sz w:val="22"/>
          <w:szCs w:val="22"/>
          <w:lang w:val="ro-RO"/>
        </w:rPr>
        <w:t>Perioada de implementare</w:t>
      </w:r>
      <w:r w:rsidRPr="003D7BDA">
        <w:rPr>
          <w:sz w:val="22"/>
          <w:szCs w:val="22"/>
          <w:lang w:val="ro-RO"/>
        </w:rPr>
        <w:t>: 1 Decembrie 2009 – 30 Noiembrie 2011</w:t>
      </w:r>
    </w:p>
    <w:p w:rsidR="00042B76" w:rsidRDefault="00042B76" w:rsidP="00C741B9">
      <w:pPr>
        <w:pStyle w:val="NormalWeb"/>
        <w:spacing w:before="0" w:beforeAutospacing="0" w:after="0" w:afterAutospacing="0"/>
        <w:jc w:val="both"/>
        <w:textAlignment w:val="baseline"/>
        <w:rPr>
          <w:sz w:val="22"/>
          <w:lang w:val="ro-RO"/>
        </w:rPr>
      </w:pPr>
      <w:r w:rsidRPr="003D7BDA">
        <w:rPr>
          <w:b/>
          <w:sz w:val="22"/>
          <w:lang w:val="ro-RO"/>
        </w:rPr>
        <w:t>Contract</w:t>
      </w:r>
      <w:r w:rsidRPr="003D7BDA">
        <w:rPr>
          <w:sz w:val="22"/>
          <w:lang w:val="ro-RO"/>
        </w:rPr>
        <w:t>: POSDRU/70/6.2/S/41911</w:t>
      </w:r>
    </w:p>
    <w:p w:rsidR="00042B76" w:rsidRDefault="00042B76" w:rsidP="00C741B9">
      <w:pPr>
        <w:pStyle w:val="NormalWeb"/>
        <w:spacing w:before="0" w:beforeAutospacing="0" w:after="0" w:afterAutospacing="0"/>
        <w:jc w:val="both"/>
        <w:textAlignment w:val="baseline"/>
        <w:rPr>
          <w:sz w:val="22"/>
          <w:lang w:val="ro-RO"/>
        </w:rPr>
      </w:pPr>
    </w:p>
    <w:p w:rsidR="00042B76" w:rsidRDefault="00042B76" w:rsidP="00C741B9">
      <w:pPr>
        <w:pStyle w:val="NormalWeb"/>
        <w:spacing w:before="0" w:beforeAutospacing="0" w:after="0" w:afterAutospacing="0"/>
        <w:jc w:val="both"/>
        <w:textAlignment w:val="baseline"/>
        <w:rPr>
          <w:sz w:val="22"/>
          <w:lang w:val="ro-RO"/>
        </w:rPr>
      </w:pPr>
      <w:r w:rsidRPr="004C0FBF">
        <w:rPr>
          <w:b/>
          <w:sz w:val="22"/>
          <w:lang w:val="ro-RO"/>
        </w:rPr>
        <w:t>Pagina web proiect</w:t>
      </w:r>
      <w:r w:rsidRPr="004C0FBF">
        <w:rPr>
          <w:sz w:val="22"/>
          <w:lang w:val="ro-RO"/>
        </w:rPr>
        <w:t>: www.observatorul-social.ro</w:t>
      </w:r>
    </w:p>
    <w:p w:rsidR="00042B76" w:rsidRDefault="00042B76" w:rsidP="00C741B9">
      <w:pPr>
        <w:pStyle w:val="NormalWeb"/>
        <w:spacing w:before="0" w:beforeAutospacing="0" w:after="0" w:afterAutospacing="0"/>
        <w:jc w:val="both"/>
        <w:textAlignment w:val="baseline"/>
        <w:rPr>
          <w:sz w:val="22"/>
          <w:lang w:val="ro-RO"/>
        </w:rPr>
      </w:pPr>
    </w:p>
    <w:p w:rsidR="00042B76" w:rsidRDefault="00042B76">
      <w:pPr>
        <w:rPr>
          <w:rFonts w:ascii="Times New Roman" w:hAnsi="Times New Roman"/>
          <w:szCs w:val="24"/>
          <w:lang w:val="ro-RO"/>
        </w:rPr>
      </w:pPr>
      <w:r>
        <w:rPr>
          <w:lang w:val="ro-RO"/>
        </w:rPr>
        <w:br w:type="page"/>
      </w:r>
    </w:p>
    <w:p w:rsidR="00042B76" w:rsidRDefault="00042B76" w:rsidP="00C741B9">
      <w:pPr>
        <w:pStyle w:val="NormalWeb"/>
        <w:spacing w:before="0" w:beforeAutospacing="0" w:after="0" w:afterAutospacing="0"/>
        <w:jc w:val="both"/>
        <w:textAlignment w:val="baseline"/>
        <w:rPr>
          <w:sz w:val="22"/>
          <w:lang w:val="ro-RO"/>
        </w:rPr>
      </w:pPr>
    </w:p>
    <w:p w:rsidR="00042B76" w:rsidRPr="0026514D" w:rsidRDefault="00042B76" w:rsidP="004C0FBF">
      <w:pPr>
        <w:pStyle w:val="NormalWeb"/>
        <w:spacing w:before="0" w:beforeAutospacing="0" w:after="0" w:afterAutospacing="0"/>
        <w:jc w:val="both"/>
        <w:textAlignment w:val="baseline"/>
        <w:rPr>
          <w:sz w:val="22"/>
          <w:lang w:val="ro-RO"/>
        </w:rPr>
      </w:pPr>
      <w:r w:rsidRPr="0026514D">
        <w:rPr>
          <w:sz w:val="22"/>
          <w:lang w:val="ro-RO"/>
        </w:rPr>
        <w:t>Obiectivul general al proiectului</w:t>
      </w:r>
      <w:r w:rsidRPr="0026514D">
        <w:rPr>
          <w:rStyle w:val="apple-converted-space"/>
          <w:b/>
          <w:bCs/>
          <w:sz w:val="22"/>
          <w:bdr w:val="none" w:sz="0" w:space="0" w:color="auto" w:frame="1"/>
          <w:lang w:val="ro-RO"/>
        </w:rPr>
        <w:t> </w:t>
      </w:r>
      <w:r w:rsidRPr="003D7BDA">
        <w:rPr>
          <w:rStyle w:val="Strong"/>
          <w:b w:val="0"/>
          <w:sz w:val="22"/>
          <w:bdr w:val="none" w:sz="0" w:space="0" w:color="auto" w:frame="1"/>
          <w:lang w:val="ro-RO"/>
        </w:rPr>
        <w:t xml:space="preserve">”Egalitate la angajare </w:t>
      </w:r>
      <w:r w:rsidRPr="003D7BDA">
        <w:rPr>
          <w:rStyle w:val="Strong"/>
          <w:rFonts w:ascii="Tahoma" w:hAnsi="Tahoma" w:cs="Tahoma"/>
          <w:b w:val="0"/>
          <w:sz w:val="22"/>
          <w:bdr w:val="none" w:sz="0" w:space="0" w:color="auto" w:frame="1"/>
          <w:lang w:val="ro-RO"/>
        </w:rPr>
        <w:t>ș</w:t>
      </w:r>
      <w:r w:rsidRPr="003D7BDA">
        <w:rPr>
          <w:rStyle w:val="Strong"/>
          <w:b w:val="0"/>
          <w:sz w:val="22"/>
          <w:bdr w:val="none" w:sz="0" w:space="0" w:color="auto" w:frame="1"/>
          <w:lang w:val="ro-RO"/>
        </w:rPr>
        <w:t xml:space="preserve">i la locul de muncă – Campanie de informare </w:t>
      </w:r>
      <w:r w:rsidRPr="003D7BDA">
        <w:rPr>
          <w:rStyle w:val="Strong"/>
          <w:rFonts w:ascii="Tahoma" w:hAnsi="Tahoma" w:cs="Tahoma"/>
          <w:b w:val="0"/>
          <w:sz w:val="22"/>
          <w:bdr w:val="none" w:sz="0" w:space="0" w:color="auto" w:frame="1"/>
          <w:lang w:val="ro-RO"/>
        </w:rPr>
        <w:t>ș</w:t>
      </w:r>
      <w:r w:rsidRPr="003D7BDA">
        <w:rPr>
          <w:rStyle w:val="Strong"/>
          <w:b w:val="0"/>
          <w:sz w:val="22"/>
          <w:bdr w:val="none" w:sz="0" w:space="0" w:color="auto" w:frame="1"/>
          <w:lang w:val="ro-RO"/>
        </w:rPr>
        <w:t>i con</w:t>
      </w:r>
      <w:r w:rsidRPr="003D7BDA">
        <w:rPr>
          <w:rStyle w:val="Strong"/>
          <w:rFonts w:ascii="Tahoma" w:hAnsi="Tahoma" w:cs="Tahoma"/>
          <w:b w:val="0"/>
          <w:sz w:val="22"/>
          <w:bdr w:val="none" w:sz="0" w:space="0" w:color="auto" w:frame="1"/>
          <w:lang w:val="ro-RO"/>
        </w:rPr>
        <w:t>ș</w:t>
      </w:r>
      <w:r w:rsidRPr="003D7BDA">
        <w:rPr>
          <w:rStyle w:val="Strong"/>
          <w:b w:val="0"/>
          <w:sz w:val="22"/>
          <w:bdr w:val="none" w:sz="0" w:space="0" w:color="auto" w:frame="1"/>
          <w:lang w:val="ro-RO"/>
        </w:rPr>
        <w:t xml:space="preserve">tientizare în vederea schimbării atitudinii sociale </w:t>
      </w:r>
      <w:r w:rsidRPr="003D7BDA">
        <w:rPr>
          <w:rStyle w:val="Strong"/>
          <w:rFonts w:ascii="Tahoma" w:hAnsi="Tahoma" w:cs="Tahoma"/>
          <w:b w:val="0"/>
          <w:sz w:val="22"/>
          <w:bdr w:val="none" w:sz="0" w:space="0" w:color="auto" w:frame="1"/>
          <w:lang w:val="ro-RO"/>
        </w:rPr>
        <w:t>ș</w:t>
      </w:r>
      <w:r w:rsidRPr="003D7BDA">
        <w:rPr>
          <w:rStyle w:val="Strong"/>
          <w:b w:val="0"/>
          <w:sz w:val="22"/>
          <w:bdr w:val="none" w:sz="0" w:space="0" w:color="auto" w:frame="1"/>
          <w:lang w:val="ro-RO"/>
        </w:rPr>
        <w:t xml:space="preserve">i a stereotipurilor la angajare </w:t>
      </w:r>
      <w:r w:rsidRPr="003D7BDA">
        <w:rPr>
          <w:rStyle w:val="Strong"/>
          <w:rFonts w:ascii="Tahoma" w:hAnsi="Tahoma" w:cs="Tahoma"/>
          <w:b w:val="0"/>
          <w:sz w:val="22"/>
          <w:bdr w:val="none" w:sz="0" w:space="0" w:color="auto" w:frame="1"/>
          <w:lang w:val="ro-RO"/>
        </w:rPr>
        <w:t>ș</w:t>
      </w:r>
      <w:r w:rsidRPr="003D7BDA">
        <w:rPr>
          <w:rStyle w:val="Strong"/>
          <w:b w:val="0"/>
          <w:sz w:val="22"/>
          <w:bdr w:val="none" w:sz="0" w:space="0" w:color="auto" w:frame="1"/>
          <w:lang w:val="ro-RO"/>
        </w:rPr>
        <w:t>i la locul de muncă”</w:t>
      </w:r>
      <w:r w:rsidRPr="0026514D">
        <w:rPr>
          <w:rStyle w:val="apple-converted-space"/>
          <w:sz w:val="22"/>
          <w:lang w:val="ro-RO"/>
        </w:rPr>
        <w:t xml:space="preserve"> a </w:t>
      </w:r>
      <w:r w:rsidRPr="0026514D">
        <w:rPr>
          <w:sz w:val="22"/>
          <w:lang w:val="ro-RO"/>
        </w:rPr>
        <w:t>vizat creşterea nivelului de informare şi conştientizare a fenomenului de discriminare pe piaţa muncii din România, atât în rândul angajatorilor, cât şi în rândul angajaţilor, în vederea schimbării atitudinii sociale şi stereotipurilor la angajare şi la locul de muncă.</w:t>
      </w:r>
    </w:p>
    <w:p w:rsidR="00042B76" w:rsidRDefault="00042B76" w:rsidP="00C741B9">
      <w:pPr>
        <w:pStyle w:val="NormalWeb"/>
        <w:spacing w:before="0" w:beforeAutospacing="0" w:after="0" w:afterAutospacing="0"/>
        <w:jc w:val="both"/>
        <w:textAlignment w:val="baseline"/>
        <w:rPr>
          <w:sz w:val="22"/>
          <w:lang w:val="ro-RO"/>
        </w:rPr>
      </w:pPr>
    </w:p>
    <w:p w:rsidR="00042B76" w:rsidRDefault="00042B76" w:rsidP="00C741B9">
      <w:pPr>
        <w:pStyle w:val="NormalWeb"/>
        <w:spacing w:before="0" w:beforeAutospacing="0" w:after="0" w:afterAutospacing="0"/>
        <w:jc w:val="both"/>
        <w:textAlignment w:val="baseline"/>
        <w:rPr>
          <w:sz w:val="22"/>
          <w:lang w:val="ro-RO"/>
        </w:rPr>
      </w:pPr>
    </w:p>
    <w:tbl>
      <w:tblPr>
        <w:tblW w:w="0" w:type="auto"/>
        <w:tblInd w:w="10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0A0"/>
      </w:tblPr>
      <w:tblGrid>
        <w:gridCol w:w="1276"/>
        <w:gridCol w:w="7938"/>
      </w:tblGrid>
      <w:tr w:rsidR="00042B76" w:rsidRPr="00522A76" w:rsidTr="00C515EB">
        <w:trPr>
          <w:cantSplit/>
          <w:trHeight w:val="1134"/>
        </w:trPr>
        <w:tc>
          <w:tcPr>
            <w:tcW w:w="1276" w:type="dxa"/>
            <w:textDirection w:val="btLr"/>
            <w:vAlign w:val="center"/>
          </w:tcPr>
          <w:p w:rsidR="00042B76" w:rsidRPr="00C515EB" w:rsidRDefault="00042B76" w:rsidP="00C515EB">
            <w:pPr>
              <w:spacing w:after="0"/>
              <w:ind w:left="426" w:right="573"/>
              <w:jc w:val="center"/>
              <w:rPr>
                <w:rFonts w:ascii="Cambria" w:hAnsi="Cambria"/>
                <w:b/>
                <w:sz w:val="24"/>
                <w:lang w:val="ro-RO"/>
              </w:rPr>
            </w:pPr>
            <w:r w:rsidRPr="00C515EB">
              <w:rPr>
                <w:rFonts w:ascii="Cambria" w:hAnsi="Cambria"/>
                <w:b/>
                <w:spacing w:val="30"/>
                <w:sz w:val="40"/>
                <w:lang w:val="ro-RO"/>
              </w:rPr>
              <w:t>INOVA</w:t>
            </w:r>
            <w:r w:rsidRPr="00C515EB">
              <w:rPr>
                <w:rFonts w:ascii="Tahoma" w:hAnsi="Tahoma" w:cs="Tahoma"/>
                <w:b/>
                <w:spacing w:val="30"/>
                <w:sz w:val="40"/>
                <w:lang w:val="ro-RO"/>
              </w:rPr>
              <w:t>Ț</w:t>
            </w:r>
            <w:r w:rsidRPr="00C515EB">
              <w:rPr>
                <w:rFonts w:ascii="Cambria" w:hAnsi="Cambria"/>
                <w:b/>
                <w:spacing w:val="30"/>
                <w:sz w:val="40"/>
                <w:lang w:val="ro-RO"/>
              </w:rPr>
              <w:t>IE ȘI SUSTENABILITATE</w:t>
            </w:r>
          </w:p>
        </w:tc>
        <w:tc>
          <w:tcPr>
            <w:tcW w:w="7938" w:type="dxa"/>
          </w:tcPr>
          <w:p w:rsidR="00042B76" w:rsidRPr="00DB3D8C" w:rsidRDefault="00042B76" w:rsidP="004C0FBF">
            <w:pPr>
              <w:numPr>
                <w:ilvl w:val="0"/>
                <w:numId w:val="21"/>
              </w:numPr>
              <w:spacing w:after="0"/>
              <w:ind w:left="426" w:right="573" w:hanging="142"/>
              <w:jc w:val="both"/>
              <w:rPr>
                <w:rFonts w:ascii="Cambria" w:hAnsi="Cambria"/>
                <w:lang w:val="ro-RO"/>
              </w:rPr>
            </w:pPr>
            <w:r w:rsidRPr="00DB3D8C">
              <w:rPr>
                <w:rFonts w:ascii="Cambria" w:hAnsi="Cambria"/>
                <w:lang w:val="ro-RO"/>
              </w:rPr>
              <w:t>În urma activită</w:t>
            </w:r>
            <w:r w:rsidRPr="00DB3D8C">
              <w:rPr>
                <w:rFonts w:ascii="Tahoma" w:hAnsi="Tahoma" w:cs="Tahoma"/>
                <w:lang w:val="ro-RO"/>
              </w:rPr>
              <w:t>ț</w:t>
            </w:r>
            <w:r w:rsidRPr="00DB3D8C">
              <w:rPr>
                <w:rFonts w:ascii="Cambria" w:hAnsi="Cambria"/>
                <w:lang w:val="ro-RO"/>
              </w:rPr>
              <w:t>ii din cadrul proiectului a fost înfiin</w:t>
            </w:r>
            <w:r w:rsidRPr="00DB3D8C">
              <w:rPr>
                <w:rFonts w:ascii="Tahoma" w:hAnsi="Tahoma" w:cs="Tahoma"/>
                <w:lang w:val="ro-RO"/>
              </w:rPr>
              <w:t>ț</w:t>
            </w:r>
            <w:r w:rsidRPr="00DB3D8C">
              <w:rPr>
                <w:rFonts w:ascii="Cambria" w:hAnsi="Cambria"/>
                <w:lang w:val="ro-RO"/>
              </w:rPr>
              <w:t xml:space="preserve">ată </w:t>
            </w:r>
            <w:r w:rsidRPr="00DB3D8C">
              <w:rPr>
                <w:rFonts w:ascii="Cambria" w:hAnsi="Cambria"/>
                <w:b/>
                <w:lang w:val="ro-RO"/>
              </w:rPr>
              <w:t>asocia</w:t>
            </w:r>
            <w:r w:rsidRPr="00DB3D8C">
              <w:rPr>
                <w:rFonts w:ascii="Tahoma" w:hAnsi="Tahoma" w:cs="Tahoma"/>
                <w:b/>
                <w:lang w:val="ro-RO"/>
              </w:rPr>
              <w:t>ț</w:t>
            </w:r>
            <w:r w:rsidRPr="00DB3D8C">
              <w:rPr>
                <w:rFonts w:ascii="Cambria" w:hAnsi="Cambria"/>
                <w:b/>
                <w:lang w:val="ro-RO"/>
              </w:rPr>
              <w:t>ia “Observatorul Social din România”</w:t>
            </w:r>
            <w:r w:rsidRPr="00DB3D8C">
              <w:rPr>
                <w:rFonts w:ascii="Cambria" w:hAnsi="Cambria"/>
                <w:lang w:val="ro-RO"/>
              </w:rPr>
              <w:t>, asocia</w:t>
            </w:r>
            <w:r w:rsidRPr="00DB3D8C">
              <w:rPr>
                <w:rFonts w:ascii="Tahoma" w:hAnsi="Tahoma" w:cs="Tahoma"/>
                <w:lang w:val="ro-RO"/>
              </w:rPr>
              <w:t>ț</w:t>
            </w:r>
            <w:r w:rsidRPr="00DB3D8C">
              <w:rPr>
                <w:rFonts w:ascii="Cambria" w:hAnsi="Cambria"/>
                <w:lang w:val="ro-RO"/>
              </w:rPr>
              <w:t>ie ce va continua activitatea de cercetare</w:t>
            </w:r>
            <w:r>
              <w:rPr>
                <w:rFonts w:ascii="Cambria" w:hAnsi="Cambria"/>
                <w:lang w:val="ro-RO"/>
              </w:rPr>
              <w:t xml:space="preserve"> și</w:t>
            </w:r>
            <w:r w:rsidRPr="00DB3D8C">
              <w:rPr>
                <w:rFonts w:ascii="Cambria" w:hAnsi="Cambria"/>
                <w:lang w:val="ro-RO"/>
              </w:rPr>
              <w:t xml:space="preserve"> informare</w:t>
            </w:r>
            <w:r>
              <w:rPr>
                <w:rFonts w:ascii="Cambria" w:hAnsi="Cambria"/>
                <w:lang w:val="ro-RO"/>
              </w:rPr>
              <w:t xml:space="preserve"> </w:t>
            </w:r>
            <w:r w:rsidRPr="00DB3D8C">
              <w:rPr>
                <w:rFonts w:ascii="Cambria" w:hAnsi="Cambria"/>
                <w:lang w:val="ro-RO"/>
              </w:rPr>
              <w:t>în domeniul egalită</w:t>
            </w:r>
            <w:r w:rsidRPr="00DB3D8C">
              <w:rPr>
                <w:rFonts w:ascii="Tahoma" w:hAnsi="Tahoma" w:cs="Tahoma"/>
                <w:lang w:val="ro-RO"/>
              </w:rPr>
              <w:t>ț</w:t>
            </w:r>
            <w:r w:rsidRPr="00DB3D8C">
              <w:rPr>
                <w:rFonts w:ascii="Cambria" w:hAnsi="Cambria"/>
                <w:lang w:val="ro-RO"/>
              </w:rPr>
              <w:t xml:space="preserve">ii de șanse. </w:t>
            </w:r>
          </w:p>
          <w:p w:rsidR="00042B76" w:rsidRPr="00DB3D8C" w:rsidRDefault="00042B76" w:rsidP="004C0FBF">
            <w:pPr>
              <w:numPr>
                <w:ilvl w:val="0"/>
                <w:numId w:val="21"/>
              </w:numPr>
              <w:spacing w:after="0"/>
              <w:ind w:left="426" w:right="573" w:hanging="142"/>
              <w:jc w:val="both"/>
              <w:rPr>
                <w:rFonts w:ascii="Cambria" w:hAnsi="Cambria"/>
                <w:lang w:val="ro-RO"/>
              </w:rPr>
            </w:pPr>
            <w:r w:rsidRPr="00DB3D8C">
              <w:rPr>
                <w:rFonts w:ascii="Cambria" w:hAnsi="Cambria"/>
                <w:b/>
                <w:lang w:val="ro-RO"/>
              </w:rPr>
              <w:t>Manualul de Incluziune Socială</w:t>
            </w:r>
            <w:r w:rsidRPr="00DB3D8C">
              <w:rPr>
                <w:rFonts w:ascii="Cambria" w:hAnsi="Cambria"/>
                <w:lang w:val="ro-RO"/>
              </w:rPr>
              <w:t xml:space="preserve"> pentru Firme este primul și singurul manual de profil din România și are drept scop prezentarea problematicii discriminării pe pia</w:t>
            </w:r>
            <w:r w:rsidRPr="00DB3D8C">
              <w:rPr>
                <w:rFonts w:ascii="Tahoma" w:hAnsi="Tahoma" w:cs="Tahoma"/>
                <w:lang w:val="ro-RO"/>
              </w:rPr>
              <w:t>ț</w:t>
            </w:r>
            <w:r w:rsidRPr="00DB3D8C">
              <w:rPr>
                <w:rFonts w:ascii="Cambria" w:hAnsi="Cambria"/>
                <w:lang w:val="ro-RO"/>
              </w:rPr>
              <w:t>a muncii pentru angajatori, în scopul eviden</w:t>
            </w:r>
            <w:r w:rsidRPr="00DB3D8C">
              <w:rPr>
                <w:rFonts w:ascii="Tahoma" w:hAnsi="Tahoma" w:cs="Tahoma"/>
                <w:lang w:val="ro-RO"/>
              </w:rPr>
              <w:t>ț</w:t>
            </w:r>
            <w:r w:rsidRPr="00DB3D8C">
              <w:rPr>
                <w:rFonts w:ascii="Cambria" w:hAnsi="Cambria"/>
                <w:lang w:val="ro-RO"/>
              </w:rPr>
              <w:t xml:space="preserve">ierii efectelor negative ale acesteia și propunerii unor recomandări concrete, bazate pe exemple de practici pozitive la nivel european, pe care angajatorii să le </w:t>
            </w:r>
            <w:r>
              <w:rPr>
                <w:rFonts w:ascii="Cambria" w:hAnsi="Cambria"/>
                <w:lang w:val="ro-RO"/>
              </w:rPr>
              <w:t>pot</w:t>
            </w:r>
            <w:r w:rsidRPr="00DB3D8C">
              <w:rPr>
                <w:rFonts w:ascii="Cambria" w:hAnsi="Cambria"/>
                <w:lang w:val="ro-RO"/>
              </w:rPr>
              <w:t xml:space="preserve"> pune în practică la locul de muncă.</w:t>
            </w:r>
          </w:p>
          <w:p w:rsidR="00042B76" w:rsidRPr="00DB3D8C" w:rsidRDefault="00042B76" w:rsidP="004C0FBF">
            <w:pPr>
              <w:numPr>
                <w:ilvl w:val="0"/>
                <w:numId w:val="21"/>
              </w:numPr>
              <w:spacing w:after="0"/>
              <w:ind w:left="426" w:right="573" w:hanging="142"/>
              <w:jc w:val="both"/>
              <w:rPr>
                <w:rFonts w:ascii="Cambria" w:hAnsi="Cambria"/>
                <w:lang w:val="ro-RO"/>
              </w:rPr>
            </w:pPr>
            <w:r w:rsidRPr="00DB3D8C">
              <w:rPr>
                <w:rFonts w:ascii="Cambria" w:hAnsi="Cambria"/>
                <w:lang w:val="ro-RO"/>
              </w:rPr>
              <w:t xml:space="preserve">În urma succesului cursurilor desfășurate în cadrul proiectului a fost introdus în premieră în România </w:t>
            </w:r>
            <w:r w:rsidRPr="00DB3D8C">
              <w:rPr>
                <w:rFonts w:ascii="Cambria" w:hAnsi="Cambria"/>
                <w:b/>
                <w:lang w:val="ro-RO"/>
              </w:rPr>
              <w:t>un curs de “Egalitate la angajare și la locul de muncă”</w:t>
            </w:r>
            <w:r w:rsidRPr="00DB3D8C">
              <w:rPr>
                <w:rFonts w:ascii="Cambria" w:hAnsi="Cambria"/>
                <w:lang w:val="ro-RO"/>
              </w:rPr>
              <w:t xml:space="preserve"> în planul de învă</w:t>
            </w:r>
            <w:r w:rsidRPr="00DB3D8C">
              <w:rPr>
                <w:rFonts w:ascii="Tahoma" w:hAnsi="Tahoma" w:cs="Tahoma"/>
                <w:lang w:val="ro-RO"/>
              </w:rPr>
              <w:t>ț</w:t>
            </w:r>
            <w:r w:rsidRPr="00DB3D8C">
              <w:rPr>
                <w:rFonts w:ascii="Cambria" w:hAnsi="Cambria"/>
                <w:lang w:val="ro-RO"/>
              </w:rPr>
              <w:t>ământ al programului de master “Managementul Resurselor Umane”, Facultatea de Sociologie și Asisten</w:t>
            </w:r>
            <w:r w:rsidRPr="00DB3D8C">
              <w:rPr>
                <w:rFonts w:ascii="Tahoma" w:hAnsi="Tahoma" w:cs="Tahoma"/>
                <w:lang w:val="ro-RO"/>
              </w:rPr>
              <w:t>ț</w:t>
            </w:r>
            <w:r w:rsidRPr="00DB3D8C">
              <w:rPr>
                <w:rFonts w:ascii="Cambria" w:hAnsi="Cambria"/>
                <w:lang w:val="ro-RO"/>
              </w:rPr>
              <w:t>ă Socială, Universitatea din București.</w:t>
            </w:r>
          </w:p>
          <w:p w:rsidR="00042B76" w:rsidRPr="00DB3D8C" w:rsidRDefault="00042B76" w:rsidP="004C0FBF">
            <w:pPr>
              <w:numPr>
                <w:ilvl w:val="0"/>
                <w:numId w:val="21"/>
              </w:numPr>
              <w:spacing w:after="0"/>
              <w:ind w:left="426" w:right="573" w:hanging="142"/>
              <w:jc w:val="both"/>
              <w:rPr>
                <w:rFonts w:ascii="Cambria" w:hAnsi="Cambria"/>
                <w:lang w:val="ro-RO"/>
              </w:rPr>
            </w:pPr>
            <w:r w:rsidRPr="00DB3D8C">
              <w:rPr>
                <w:rFonts w:ascii="Cambria" w:hAnsi="Cambria"/>
                <w:lang w:val="ro-RO"/>
              </w:rPr>
              <w:t xml:space="preserve">Activitatea de cercetare derulată pe întreaga durată a proiectului s-a finalizat cu </w:t>
            </w:r>
            <w:r w:rsidRPr="00DB3D8C">
              <w:rPr>
                <w:rFonts w:ascii="Cambria" w:hAnsi="Cambria"/>
                <w:b/>
                <w:lang w:val="ro-RO"/>
              </w:rPr>
              <w:t>o serie de studii și 2 barometre de incluziune socială</w:t>
            </w:r>
            <w:r w:rsidRPr="00DB3D8C">
              <w:rPr>
                <w:rFonts w:ascii="Cambria" w:hAnsi="Cambria"/>
                <w:lang w:val="ro-RO"/>
              </w:rPr>
              <w:t>, primele de acest gen din România.</w:t>
            </w:r>
            <w:r>
              <w:rPr>
                <w:rFonts w:ascii="Cambria" w:hAnsi="Cambria"/>
                <w:lang w:val="ro-RO"/>
              </w:rPr>
              <w:t xml:space="preserve"> Elementele noi sunt </w:t>
            </w:r>
            <w:r w:rsidRPr="00EF4DF7">
              <w:rPr>
                <w:rFonts w:ascii="Cambria" w:hAnsi="Cambria"/>
                <w:lang w:val="ro-RO"/>
              </w:rPr>
              <w:t xml:space="preserve">designul </w:t>
            </w:r>
            <w:r>
              <w:rPr>
                <w:rFonts w:ascii="Cambria" w:hAnsi="Cambria"/>
                <w:lang w:val="ro-RO"/>
              </w:rPr>
              <w:t>și construirea instrumentelor de cercetare care au fost conceput exclusiv de echipa proiectului.</w:t>
            </w:r>
          </w:p>
          <w:p w:rsidR="00042B76" w:rsidRPr="00DB3D8C" w:rsidRDefault="00042B76" w:rsidP="004C0FBF">
            <w:pPr>
              <w:numPr>
                <w:ilvl w:val="0"/>
                <w:numId w:val="21"/>
              </w:numPr>
              <w:spacing w:after="0"/>
              <w:ind w:left="426" w:right="573" w:hanging="142"/>
              <w:jc w:val="both"/>
              <w:rPr>
                <w:rFonts w:ascii="Cambria" w:hAnsi="Cambria"/>
                <w:lang w:val="ro-RO"/>
              </w:rPr>
            </w:pPr>
            <w:r w:rsidRPr="00DB3D8C">
              <w:rPr>
                <w:rFonts w:ascii="Cambria" w:hAnsi="Cambria"/>
                <w:b/>
                <w:lang w:val="ro-RO"/>
              </w:rPr>
              <w:t>Mesajul unic al campaniei</w:t>
            </w:r>
            <w:r w:rsidRPr="00DB3D8C">
              <w:rPr>
                <w:rFonts w:ascii="Cambria" w:hAnsi="Cambria"/>
                <w:lang w:val="ro-RO"/>
              </w:rPr>
              <w:t xml:space="preserve"> a fost adaptat pentru fiecare categorie vulnerabilă în parte, dar se adresează în același timp și publicului larg. Întreaga campanie, spoturile radio și TV, dar și materialele publicitare au fost difuzate după un plan media bine definit, pentru a atinge grupurile </w:t>
            </w:r>
            <w:r w:rsidRPr="00DB3D8C">
              <w:rPr>
                <w:rFonts w:ascii="Tahoma" w:hAnsi="Tahoma" w:cs="Tahoma"/>
                <w:lang w:val="ro-RO"/>
              </w:rPr>
              <w:t>ț</w:t>
            </w:r>
            <w:r w:rsidRPr="00DB3D8C">
              <w:rPr>
                <w:rFonts w:ascii="Cambria" w:hAnsi="Cambria"/>
                <w:lang w:val="ro-RO"/>
              </w:rPr>
              <w:t>intă vizate.</w:t>
            </w:r>
          </w:p>
          <w:p w:rsidR="00042B76" w:rsidRPr="00DB3D8C" w:rsidRDefault="00042B76" w:rsidP="004C0FBF">
            <w:pPr>
              <w:numPr>
                <w:ilvl w:val="0"/>
                <w:numId w:val="21"/>
              </w:numPr>
              <w:spacing w:after="0"/>
              <w:ind w:left="426" w:right="573" w:hanging="142"/>
              <w:jc w:val="both"/>
              <w:rPr>
                <w:rFonts w:ascii="Cambria" w:hAnsi="Cambria"/>
                <w:lang w:val="ro-RO"/>
              </w:rPr>
            </w:pPr>
            <w:r w:rsidRPr="00DB3D8C">
              <w:rPr>
                <w:rFonts w:ascii="Cambria" w:hAnsi="Cambria"/>
                <w:lang w:val="ro-RO"/>
              </w:rPr>
              <w:t>În special prin intermediul cursurilor, dar și al campaniei s-a men</w:t>
            </w:r>
            <w:r w:rsidRPr="00DB3D8C">
              <w:rPr>
                <w:rFonts w:ascii="Tahoma" w:hAnsi="Tahoma" w:cs="Tahoma"/>
                <w:lang w:val="ro-RO"/>
              </w:rPr>
              <w:t>ț</w:t>
            </w:r>
            <w:r w:rsidRPr="00DB3D8C">
              <w:rPr>
                <w:rFonts w:ascii="Cambria" w:hAnsi="Cambria"/>
                <w:lang w:val="ro-RO"/>
              </w:rPr>
              <w:t>inut o rela</w:t>
            </w:r>
            <w:r w:rsidRPr="00DB3D8C">
              <w:rPr>
                <w:rFonts w:ascii="Tahoma" w:hAnsi="Tahoma" w:cs="Tahoma"/>
                <w:lang w:val="ro-RO"/>
              </w:rPr>
              <w:t>ț</w:t>
            </w:r>
            <w:r w:rsidRPr="00DB3D8C">
              <w:rPr>
                <w:rFonts w:ascii="Cambria" w:hAnsi="Cambria"/>
                <w:lang w:val="ro-RO"/>
              </w:rPr>
              <w:t xml:space="preserve">ie directă cu publicul </w:t>
            </w:r>
            <w:r w:rsidRPr="00DB3D8C">
              <w:rPr>
                <w:rFonts w:ascii="Tahoma" w:hAnsi="Tahoma" w:cs="Tahoma"/>
                <w:lang w:val="ro-RO"/>
              </w:rPr>
              <w:t>ț</w:t>
            </w:r>
            <w:r w:rsidRPr="00DB3D8C">
              <w:rPr>
                <w:rFonts w:ascii="Cambria" w:hAnsi="Cambria"/>
                <w:lang w:val="ro-RO"/>
              </w:rPr>
              <w:t>intă, respectiv o rela</w:t>
            </w:r>
            <w:r w:rsidRPr="00DB3D8C">
              <w:rPr>
                <w:rFonts w:ascii="Tahoma" w:hAnsi="Tahoma" w:cs="Tahoma"/>
                <w:lang w:val="ro-RO"/>
              </w:rPr>
              <w:t>ț</w:t>
            </w:r>
            <w:r w:rsidRPr="00DB3D8C">
              <w:rPr>
                <w:rFonts w:ascii="Cambria" w:hAnsi="Cambria"/>
                <w:lang w:val="ro-RO"/>
              </w:rPr>
              <w:t>ie indirectă cu popula</w:t>
            </w:r>
            <w:r w:rsidRPr="00DB3D8C">
              <w:rPr>
                <w:rFonts w:ascii="Tahoma" w:hAnsi="Tahoma" w:cs="Tahoma"/>
                <w:lang w:val="ro-RO"/>
              </w:rPr>
              <w:t>ț</w:t>
            </w:r>
            <w:r w:rsidRPr="00DB3D8C">
              <w:rPr>
                <w:rFonts w:ascii="Cambria" w:hAnsi="Cambria"/>
                <w:lang w:val="ro-RO"/>
              </w:rPr>
              <w:t>ia.</w:t>
            </w:r>
          </w:p>
        </w:tc>
      </w:tr>
    </w:tbl>
    <w:p w:rsidR="00042B76" w:rsidRDefault="00042B76" w:rsidP="009A365D">
      <w:pPr>
        <w:pStyle w:val="NormalWeb"/>
        <w:spacing w:before="0" w:beforeAutospacing="0" w:after="0" w:afterAutospacing="0"/>
        <w:jc w:val="both"/>
        <w:textAlignment w:val="baseline"/>
        <w:rPr>
          <w:sz w:val="22"/>
          <w:lang w:val="ro-RO"/>
        </w:rPr>
      </w:pPr>
    </w:p>
    <w:p w:rsidR="00042B76" w:rsidRDefault="00042B76" w:rsidP="009A365D">
      <w:pPr>
        <w:pStyle w:val="NormalWeb"/>
        <w:spacing w:before="0" w:beforeAutospacing="0" w:after="0" w:afterAutospacing="0"/>
        <w:jc w:val="both"/>
        <w:textAlignment w:val="baseline"/>
        <w:rPr>
          <w:sz w:val="22"/>
          <w:lang w:val="ro-RO"/>
        </w:rPr>
      </w:pPr>
    </w:p>
    <w:p w:rsidR="00042B76" w:rsidRPr="0026514D" w:rsidRDefault="00042B76" w:rsidP="009A365D">
      <w:pPr>
        <w:pStyle w:val="NormalWeb"/>
        <w:spacing w:before="0" w:beforeAutospacing="0" w:after="0" w:afterAutospacing="0"/>
        <w:jc w:val="both"/>
        <w:textAlignment w:val="baseline"/>
        <w:rPr>
          <w:sz w:val="22"/>
          <w:lang w:val="ro-RO"/>
        </w:rPr>
      </w:pPr>
      <w:r w:rsidRPr="0026514D">
        <w:rPr>
          <w:sz w:val="22"/>
          <w:lang w:val="ro-RO"/>
        </w:rPr>
        <w:t xml:space="preserve">Pe termen lung, proiectul a urmărit să îmbunătăţească nivelul de înţelegere a cauzelor şi efectelor discriminării pe piaţa muncii, să promoveze cooperarea între actorii societăţii civile (angajatori, sindicate, ONG-uri, sistemul de educaţie şi reprezentanţi ai grupurilor vulnerabile) prin crearea unui parteneriat stabil şi funcţional şi să „educe” angajatorii, angajaţii şi potenţialii angajaţi în </w:t>
      </w:r>
      <w:r>
        <w:rPr>
          <w:sz w:val="22"/>
          <w:lang w:val="ro-RO"/>
        </w:rPr>
        <w:t xml:space="preserve">cu </w:t>
      </w:r>
      <w:r w:rsidRPr="0026514D">
        <w:rPr>
          <w:sz w:val="22"/>
          <w:lang w:val="ro-RO"/>
        </w:rPr>
        <w:t>scopul schimbării atitudinilor sociale pe piaţa muncii.</w:t>
      </w:r>
    </w:p>
    <w:p w:rsidR="00042B76" w:rsidRDefault="00042B76" w:rsidP="009A365D">
      <w:pPr>
        <w:spacing w:after="0" w:line="240" w:lineRule="auto"/>
        <w:jc w:val="both"/>
        <w:rPr>
          <w:rFonts w:ascii="Times New Roman" w:hAnsi="Times New Roman"/>
          <w:szCs w:val="24"/>
          <w:lang w:val="ro-RO"/>
        </w:rPr>
      </w:pPr>
    </w:p>
    <w:p w:rsidR="00042B76" w:rsidRDefault="00042B76" w:rsidP="009A365D">
      <w:pPr>
        <w:spacing w:after="0" w:line="240" w:lineRule="auto"/>
        <w:jc w:val="both"/>
        <w:rPr>
          <w:rFonts w:ascii="Times New Roman" w:hAnsi="Times New Roman"/>
          <w:szCs w:val="24"/>
          <w:lang w:val="ro-RO"/>
        </w:rPr>
      </w:pPr>
    </w:p>
    <w:p w:rsidR="00042B76" w:rsidRDefault="00042B76" w:rsidP="009A365D">
      <w:pPr>
        <w:spacing w:after="0" w:line="240" w:lineRule="auto"/>
        <w:jc w:val="both"/>
        <w:rPr>
          <w:rFonts w:ascii="Times New Roman" w:hAnsi="Times New Roman"/>
          <w:b/>
          <w:sz w:val="28"/>
          <w:szCs w:val="24"/>
          <w:lang w:val="ro-RO"/>
        </w:rPr>
      </w:pPr>
      <w:r w:rsidRPr="004C0FBF">
        <w:rPr>
          <w:rFonts w:ascii="Times New Roman" w:hAnsi="Times New Roman"/>
          <w:b/>
          <w:sz w:val="28"/>
          <w:szCs w:val="24"/>
          <w:lang w:val="ro-RO"/>
        </w:rPr>
        <w:t xml:space="preserve">Principalele </w:t>
      </w:r>
      <w:r>
        <w:rPr>
          <w:rFonts w:ascii="Times New Roman" w:hAnsi="Times New Roman"/>
          <w:b/>
          <w:sz w:val="28"/>
          <w:szCs w:val="24"/>
          <w:lang w:val="ro-RO"/>
        </w:rPr>
        <w:t>activită</w:t>
      </w:r>
      <w:r>
        <w:rPr>
          <w:rFonts w:ascii="Tahoma" w:hAnsi="Tahoma" w:cs="Tahoma"/>
          <w:b/>
          <w:sz w:val="28"/>
          <w:szCs w:val="24"/>
          <w:lang w:val="ro-RO"/>
        </w:rPr>
        <w:t>ț</w:t>
      </w:r>
      <w:r>
        <w:rPr>
          <w:rFonts w:ascii="Times New Roman" w:hAnsi="Times New Roman"/>
          <w:b/>
          <w:sz w:val="28"/>
          <w:szCs w:val="24"/>
          <w:lang w:val="ro-RO"/>
        </w:rPr>
        <w:t>i</w:t>
      </w:r>
      <w:r w:rsidRPr="004C0FBF">
        <w:rPr>
          <w:rFonts w:ascii="Times New Roman" w:hAnsi="Times New Roman"/>
          <w:b/>
          <w:sz w:val="28"/>
          <w:szCs w:val="24"/>
          <w:lang w:val="ro-RO"/>
        </w:rPr>
        <w:t xml:space="preserve"> ale proiectului</w:t>
      </w:r>
    </w:p>
    <w:p w:rsidR="00042B76" w:rsidRPr="004C0FBF" w:rsidRDefault="00042B76" w:rsidP="009A365D">
      <w:pPr>
        <w:spacing w:after="0" w:line="240" w:lineRule="auto"/>
        <w:jc w:val="both"/>
        <w:rPr>
          <w:rFonts w:ascii="Times New Roman" w:hAnsi="Times New Roman"/>
          <w:b/>
          <w:sz w:val="28"/>
          <w:szCs w:val="24"/>
          <w:lang w:val="ro-RO"/>
        </w:rPr>
      </w:pPr>
    </w:p>
    <w:p w:rsidR="00042B76" w:rsidRPr="00B634C2" w:rsidRDefault="00042B76" w:rsidP="003D7BDA">
      <w:pPr>
        <w:shd w:val="clear" w:color="auto" w:fill="8DB3E2"/>
        <w:spacing w:after="0" w:line="240" w:lineRule="auto"/>
        <w:jc w:val="both"/>
        <w:textAlignment w:val="baseline"/>
        <w:rPr>
          <w:rFonts w:ascii="Times New Roman" w:hAnsi="Times New Roman"/>
          <w:szCs w:val="24"/>
          <w:lang w:val="ro-RO"/>
        </w:rPr>
      </w:pPr>
      <w:r w:rsidRPr="0026514D">
        <w:rPr>
          <w:rFonts w:ascii="Times New Roman" w:hAnsi="Times New Roman"/>
          <w:b/>
          <w:szCs w:val="24"/>
          <w:lang w:val="ro-RO"/>
        </w:rPr>
        <w:t>Observatorului Social din România</w:t>
      </w:r>
      <w:r w:rsidRPr="00B634C2">
        <w:rPr>
          <w:rFonts w:ascii="Times New Roman" w:hAnsi="Times New Roman"/>
          <w:szCs w:val="24"/>
          <w:lang w:val="ro-RO"/>
        </w:rPr>
        <w:t>,</w:t>
      </w:r>
      <w:r>
        <w:rPr>
          <w:rFonts w:ascii="Times New Roman" w:hAnsi="Times New Roman"/>
          <w:szCs w:val="24"/>
          <w:lang w:val="ro-RO"/>
        </w:rPr>
        <w:t xml:space="preserve"> este o o</w:t>
      </w:r>
      <w:r w:rsidRPr="00B634C2">
        <w:rPr>
          <w:rFonts w:ascii="Times New Roman" w:hAnsi="Times New Roman"/>
          <w:szCs w:val="24"/>
          <w:lang w:val="ro-RO"/>
        </w:rPr>
        <w:t>rganizaţie inovatoare, proactivă, cu rol de centru de cercetare şi monitorizare, implicare socială şi cooperare la nivelul societăţii civile, în domeniul incluziunii sociale şi egalităţii de şanse; astfel, se va crea un „nucleu dur” de parteneri sociali ce vor acţiona sinergic, la nivel naţional, în domeniul incluziunii sociale şi egalităţii de şanse pe piaţa muncii;</w:t>
      </w:r>
    </w:p>
    <w:p w:rsidR="00042B76" w:rsidRDefault="00042B76" w:rsidP="003D7BDA">
      <w:pPr>
        <w:spacing w:after="0" w:line="240" w:lineRule="auto"/>
        <w:jc w:val="both"/>
        <w:textAlignment w:val="baseline"/>
        <w:rPr>
          <w:rFonts w:ascii="Times New Roman" w:hAnsi="Times New Roman"/>
          <w:szCs w:val="24"/>
          <w:lang w:val="ro-RO"/>
        </w:rPr>
      </w:pPr>
    </w:p>
    <w:p w:rsidR="00042B76" w:rsidRDefault="00042B76" w:rsidP="003D7BDA">
      <w:pPr>
        <w:shd w:val="clear" w:color="auto" w:fill="D6E3BC"/>
        <w:spacing w:after="0" w:line="240" w:lineRule="auto"/>
        <w:jc w:val="both"/>
        <w:textAlignment w:val="baseline"/>
        <w:rPr>
          <w:rFonts w:ascii="Times New Roman" w:hAnsi="Times New Roman"/>
          <w:szCs w:val="24"/>
          <w:lang w:val="ro-RO"/>
        </w:rPr>
      </w:pPr>
      <w:r w:rsidRPr="00B634C2">
        <w:rPr>
          <w:rFonts w:ascii="Times New Roman" w:hAnsi="Times New Roman"/>
          <w:b/>
          <w:szCs w:val="24"/>
          <w:lang w:val="ro-RO"/>
        </w:rPr>
        <w:t>Organizarea şi derularea unei campanii de informare şi conştientizare în vederea schimbării atitudinii sociale şi stereotipurilor la angajare şi la locul de muncă</w:t>
      </w:r>
      <w:r w:rsidRPr="00B634C2">
        <w:rPr>
          <w:rFonts w:ascii="Times New Roman" w:hAnsi="Times New Roman"/>
          <w:szCs w:val="24"/>
          <w:lang w:val="ro-RO"/>
        </w:rPr>
        <w:t xml:space="preserve">, la nivel naţional; campania </w:t>
      </w:r>
      <w:r w:rsidRPr="0026514D">
        <w:rPr>
          <w:rFonts w:ascii="Times New Roman" w:hAnsi="Times New Roman"/>
          <w:szCs w:val="24"/>
          <w:lang w:val="ro-RO"/>
        </w:rPr>
        <w:t>a avut</w:t>
      </w:r>
      <w:r w:rsidRPr="00B634C2">
        <w:rPr>
          <w:rFonts w:ascii="Times New Roman" w:hAnsi="Times New Roman"/>
          <w:szCs w:val="24"/>
          <w:lang w:val="ro-RO"/>
        </w:rPr>
        <w:t xml:space="preserve"> o abordare pe două paliere: către angajatori şi către angajaţi / potenţiali angajaţi. Fiecare dintre cele două componente </w:t>
      </w:r>
      <w:r w:rsidRPr="0026514D">
        <w:rPr>
          <w:rFonts w:ascii="Times New Roman" w:hAnsi="Times New Roman"/>
          <w:szCs w:val="24"/>
          <w:lang w:val="ro-RO"/>
        </w:rPr>
        <w:t>a</w:t>
      </w:r>
      <w:r w:rsidRPr="00B634C2">
        <w:rPr>
          <w:rFonts w:ascii="Times New Roman" w:hAnsi="Times New Roman"/>
          <w:szCs w:val="24"/>
          <w:lang w:val="ro-RO"/>
        </w:rPr>
        <w:t xml:space="preserve"> aborda</w:t>
      </w:r>
      <w:r>
        <w:rPr>
          <w:rFonts w:ascii="Times New Roman" w:hAnsi="Times New Roman"/>
          <w:szCs w:val="24"/>
          <w:lang w:val="ro-RO"/>
        </w:rPr>
        <w:t>t</w:t>
      </w:r>
      <w:r w:rsidRPr="00B634C2">
        <w:rPr>
          <w:rFonts w:ascii="Times New Roman" w:hAnsi="Times New Roman"/>
          <w:szCs w:val="24"/>
          <w:lang w:val="ro-RO"/>
        </w:rPr>
        <w:t xml:space="preserve">, prin canale de comunicare specifice, problemele specifice ale principalelor grupuri vulnerabile pe piaţa muncii şi diferitele aspecte ale discriminării. Astfel, </w:t>
      </w:r>
      <w:r w:rsidRPr="0026514D">
        <w:rPr>
          <w:rFonts w:ascii="Times New Roman" w:hAnsi="Times New Roman"/>
          <w:szCs w:val="24"/>
          <w:lang w:val="ro-RO"/>
        </w:rPr>
        <w:t xml:space="preserve">au fost adusă </w:t>
      </w:r>
      <w:r w:rsidRPr="00B634C2">
        <w:rPr>
          <w:rFonts w:ascii="Times New Roman" w:hAnsi="Times New Roman"/>
          <w:szCs w:val="24"/>
          <w:lang w:val="ro-RO"/>
        </w:rPr>
        <w:t xml:space="preserve">în discuţie, la nivel naţional, problema discriminării la angajare şi la locul de muncă şi </w:t>
      </w:r>
      <w:r w:rsidRPr="0026514D">
        <w:rPr>
          <w:rFonts w:ascii="Times New Roman" w:hAnsi="Times New Roman"/>
          <w:szCs w:val="24"/>
          <w:lang w:val="ro-RO"/>
        </w:rPr>
        <w:t xml:space="preserve">a urmărit să </w:t>
      </w:r>
      <w:r w:rsidRPr="00B634C2">
        <w:rPr>
          <w:rFonts w:ascii="Times New Roman" w:hAnsi="Times New Roman"/>
          <w:szCs w:val="24"/>
          <w:lang w:val="ro-RO"/>
        </w:rPr>
        <w:t>cre</w:t>
      </w:r>
      <w:r w:rsidRPr="0026514D">
        <w:rPr>
          <w:rFonts w:ascii="Times New Roman" w:hAnsi="Times New Roman"/>
          <w:szCs w:val="24"/>
          <w:lang w:val="ro-RO"/>
        </w:rPr>
        <w:t>ască</w:t>
      </w:r>
      <w:r w:rsidRPr="00B634C2">
        <w:rPr>
          <w:rFonts w:ascii="Times New Roman" w:hAnsi="Times New Roman"/>
          <w:szCs w:val="24"/>
          <w:lang w:val="ro-RO"/>
        </w:rPr>
        <w:t xml:space="preserve"> nivelul de conştientizare din partea opiniei publice.</w:t>
      </w:r>
    </w:p>
    <w:p w:rsidR="00042B76" w:rsidRDefault="00042B76" w:rsidP="009A365D">
      <w:pPr>
        <w:spacing w:after="0" w:line="240" w:lineRule="auto"/>
        <w:jc w:val="both"/>
        <w:textAlignment w:val="baseline"/>
        <w:rPr>
          <w:rFonts w:ascii="Times New Roman" w:hAnsi="Times New Roman"/>
          <w:szCs w:val="24"/>
          <w:lang w:val="ro-RO"/>
        </w:rPr>
      </w:pPr>
    </w:p>
    <w:p w:rsidR="00042B76" w:rsidRDefault="00042B76" w:rsidP="009A365D">
      <w:pPr>
        <w:spacing w:after="0" w:line="240" w:lineRule="auto"/>
        <w:jc w:val="both"/>
        <w:rPr>
          <w:rFonts w:ascii="Times New Roman" w:hAnsi="Times New Roman"/>
          <w:lang w:val="ro-RO"/>
        </w:rPr>
      </w:pPr>
      <w:r w:rsidRPr="0026514D">
        <w:rPr>
          <w:rFonts w:ascii="Times New Roman" w:hAnsi="Times New Roman"/>
          <w:lang w:val="ro-RO"/>
        </w:rPr>
        <w:t>În urma</w:t>
      </w:r>
      <w:r>
        <w:rPr>
          <w:rFonts w:ascii="Times New Roman" w:hAnsi="Times New Roman"/>
          <w:lang w:val="ro-RO"/>
        </w:rPr>
        <w:t xml:space="preserve"> derulării acestei activităţi au </w:t>
      </w:r>
      <w:r w:rsidRPr="0026514D">
        <w:rPr>
          <w:rFonts w:ascii="Times New Roman" w:hAnsi="Times New Roman"/>
          <w:lang w:val="ro-RO"/>
        </w:rPr>
        <w:t>rezultat:</w:t>
      </w:r>
    </w:p>
    <w:p w:rsidR="00042B76" w:rsidRDefault="00042B76" w:rsidP="00804FBB">
      <w:pPr>
        <w:pStyle w:val="ListParagraph"/>
        <w:numPr>
          <w:ilvl w:val="0"/>
          <w:numId w:val="17"/>
        </w:numPr>
        <w:spacing w:after="0" w:line="240" w:lineRule="auto"/>
        <w:ind w:left="426" w:hanging="284"/>
        <w:jc w:val="both"/>
        <w:rPr>
          <w:rFonts w:ascii="Times New Roman" w:hAnsi="Times New Roman"/>
          <w:lang w:val="ro-RO"/>
        </w:rPr>
      </w:pPr>
      <w:r>
        <w:rPr>
          <w:rFonts w:ascii="Times New Roman" w:hAnsi="Times New Roman"/>
          <w:lang w:val="ro-RO"/>
        </w:rPr>
        <w:t xml:space="preserve">Pliante </w:t>
      </w:r>
    </w:p>
    <w:p w:rsidR="00042B76" w:rsidRDefault="00042B76" w:rsidP="00804FBB">
      <w:pPr>
        <w:pStyle w:val="ListParagraph"/>
        <w:numPr>
          <w:ilvl w:val="0"/>
          <w:numId w:val="17"/>
        </w:numPr>
        <w:spacing w:after="0" w:line="240" w:lineRule="auto"/>
        <w:ind w:left="426" w:hanging="284"/>
        <w:jc w:val="both"/>
        <w:rPr>
          <w:rFonts w:ascii="Times New Roman" w:hAnsi="Times New Roman"/>
          <w:lang w:val="ro-RO"/>
        </w:rPr>
      </w:pPr>
      <w:r>
        <w:rPr>
          <w:rFonts w:ascii="Times New Roman" w:hAnsi="Times New Roman"/>
          <w:lang w:val="ro-RO"/>
        </w:rPr>
        <w:t>Bro</w:t>
      </w:r>
      <w:r>
        <w:rPr>
          <w:rFonts w:ascii="Tahoma" w:hAnsi="Tahoma" w:cs="Tahoma"/>
          <w:lang w:val="ro-RO"/>
        </w:rPr>
        <w:t>ș</w:t>
      </w:r>
      <w:r>
        <w:rPr>
          <w:rFonts w:ascii="Times New Roman" w:hAnsi="Times New Roman"/>
          <w:lang w:val="ro-RO"/>
        </w:rPr>
        <w:t>uri</w:t>
      </w:r>
    </w:p>
    <w:p w:rsidR="00042B76" w:rsidRDefault="00042B76" w:rsidP="00804FBB">
      <w:pPr>
        <w:pStyle w:val="ListParagraph"/>
        <w:numPr>
          <w:ilvl w:val="0"/>
          <w:numId w:val="17"/>
        </w:numPr>
        <w:spacing w:after="0" w:line="240" w:lineRule="auto"/>
        <w:ind w:left="426" w:hanging="284"/>
        <w:jc w:val="both"/>
        <w:rPr>
          <w:rFonts w:ascii="Times New Roman" w:hAnsi="Times New Roman"/>
          <w:lang w:val="ro-RO"/>
        </w:rPr>
      </w:pPr>
      <w:r>
        <w:rPr>
          <w:rFonts w:ascii="Times New Roman" w:hAnsi="Times New Roman"/>
          <w:lang w:val="ro-RO"/>
        </w:rPr>
        <w:t>Afi</w:t>
      </w:r>
      <w:r>
        <w:rPr>
          <w:rFonts w:ascii="Tahoma" w:hAnsi="Tahoma" w:cs="Tahoma"/>
          <w:lang w:val="ro-RO"/>
        </w:rPr>
        <w:t>ș</w:t>
      </w:r>
      <w:r>
        <w:rPr>
          <w:rFonts w:ascii="Times New Roman" w:hAnsi="Times New Roman"/>
          <w:lang w:val="ro-RO"/>
        </w:rPr>
        <w:t>e</w:t>
      </w:r>
    </w:p>
    <w:p w:rsidR="00042B76" w:rsidRDefault="00042B76" w:rsidP="00804FBB">
      <w:pPr>
        <w:pStyle w:val="ListParagraph"/>
        <w:numPr>
          <w:ilvl w:val="0"/>
          <w:numId w:val="17"/>
        </w:numPr>
        <w:spacing w:after="0" w:line="240" w:lineRule="auto"/>
        <w:ind w:left="426" w:hanging="284"/>
        <w:jc w:val="both"/>
        <w:rPr>
          <w:rFonts w:ascii="Times New Roman" w:hAnsi="Times New Roman"/>
          <w:lang w:val="ro-RO"/>
        </w:rPr>
      </w:pPr>
      <w:r>
        <w:rPr>
          <w:rFonts w:ascii="Times New Roman" w:hAnsi="Times New Roman"/>
          <w:lang w:val="ro-RO"/>
        </w:rPr>
        <w:t>Bannere</w:t>
      </w:r>
    </w:p>
    <w:p w:rsidR="00042B76" w:rsidRDefault="00042B76" w:rsidP="00804FBB">
      <w:pPr>
        <w:pStyle w:val="ListParagraph"/>
        <w:numPr>
          <w:ilvl w:val="0"/>
          <w:numId w:val="17"/>
        </w:numPr>
        <w:spacing w:after="0" w:line="240" w:lineRule="auto"/>
        <w:ind w:left="426" w:hanging="284"/>
        <w:jc w:val="both"/>
        <w:rPr>
          <w:rFonts w:ascii="Times New Roman" w:hAnsi="Times New Roman"/>
          <w:lang w:val="ro-RO"/>
        </w:rPr>
      </w:pPr>
      <w:r>
        <w:rPr>
          <w:rFonts w:ascii="Times New Roman" w:hAnsi="Times New Roman"/>
          <w:lang w:val="ro-RO"/>
        </w:rPr>
        <w:t>Panouri publicitare</w:t>
      </w:r>
    </w:p>
    <w:p w:rsidR="00042B76" w:rsidRDefault="00042B76" w:rsidP="00804FBB">
      <w:pPr>
        <w:pStyle w:val="ListParagraph"/>
        <w:numPr>
          <w:ilvl w:val="0"/>
          <w:numId w:val="17"/>
        </w:numPr>
        <w:spacing w:after="0" w:line="240" w:lineRule="auto"/>
        <w:ind w:left="426" w:hanging="284"/>
        <w:jc w:val="both"/>
        <w:rPr>
          <w:rFonts w:ascii="Times New Roman" w:hAnsi="Times New Roman"/>
          <w:lang w:val="ro-RO"/>
        </w:rPr>
      </w:pPr>
      <w:r>
        <w:rPr>
          <w:rFonts w:ascii="Times New Roman" w:hAnsi="Times New Roman"/>
          <w:lang w:val="ro-RO"/>
        </w:rPr>
        <w:t>Spoturi radio</w:t>
      </w:r>
    </w:p>
    <w:p w:rsidR="00042B76" w:rsidRDefault="00042B76" w:rsidP="00804FBB">
      <w:pPr>
        <w:pStyle w:val="ListParagraph"/>
        <w:numPr>
          <w:ilvl w:val="0"/>
          <w:numId w:val="17"/>
        </w:numPr>
        <w:spacing w:after="0" w:line="240" w:lineRule="auto"/>
        <w:ind w:left="426" w:hanging="284"/>
        <w:jc w:val="both"/>
        <w:rPr>
          <w:rFonts w:ascii="Times New Roman" w:hAnsi="Times New Roman"/>
          <w:lang w:val="ro-RO"/>
        </w:rPr>
      </w:pPr>
      <w:r>
        <w:rPr>
          <w:rFonts w:ascii="Times New Roman" w:hAnsi="Times New Roman"/>
          <w:lang w:val="ro-RO"/>
        </w:rPr>
        <w:t>Spoturi TV</w:t>
      </w:r>
    </w:p>
    <w:p w:rsidR="00042B76" w:rsidRDefault="00042B76" w:rsidP="00804FBB">
      <w:pPr>
        <w:pStyle w:val="ListParagraph"/>
        <w:numPr>
          <w:ilvl w:val="0"/>
          <w:numId w:val="17"/>
        </w:numPr>
        <w:spacing w:after="0" w:line="240" w:lineRule="auto"/>
        <w:ind w:left="426" w:hanging="284"/>
        <w:jc w:val="both"/>
        <w:rPr>
          <w:rFonts w:ascii="Times New Roman" w:hAnsi="Times New Roman"/>
          <w:lang w:val="ro-RO"/>
        </w:rPr>
      </w:pPr>
      <w:r>
        <w:rPr>
          <w:rFonts w:ascii="Times New Roman" w:hAnsi="Times New Roman"/>
          <w:lang w:val="ro-RO"/>
        </w:rPr>
        <w:t>Întâlniri cu grupurile vulnerabile</w:t>
      </w:r>
    </w:p>
    <w:p w:rsidR="00042B76" w:rsidRDefault="00042B76" w:rsidP="00804FBB">
      <w:pPr>
        <w:pStyle w:val="ListParagraph"/>
        <w:numPr>
          <w:ilvl w:val="0"/>
          <w:numId w:val="18"/>
        </w:numPr>
        <w:spacing w:after="0" w:line="240" w:lineRule="auto"/>
        <w:ind w:left="426" w:hanging="284"/>
        <w:jc w:val="both"/>
        <w:textAlignment w:val="baseline"/>
        <w:rPr>
          <w:rFonts w:ascii="Times New Roman" w:hAnsi="Times New Roman"/>
          <w:szCs w:val="24"/>
          <w:lang w:val="ro-RO"/>
        </w:rPr>
      </w:pPr>
      <w:r w:rsidRPr="009A365D">
        <w:rPr>
          <w:rFonts w:ascii="Times New Roman" w:hAnsi="Times New Roman"/>
          <w:szCs w:val="24"/>
          <w:lang w:val="ro-RO"/>
        </w:rPr>
        <w:t>Etnie romă</w:t>
      </w:r>
    </w:p>
    <w:p w:rsidR="00042B76" w:rsidRDefault="00042B76" w:rsidP="00804FBB">
      <w:pPr>
        <w:pStyle w:val="ListParagraph"/>
        <w:numPr>
          <w:ilvl w:val="0"/>
          <w:numId w:val="18"/>
        </w:numPr>
        <w:spacing w:after="0" w:line="240" w:lineRule="auto"/>
        <w:ind w:left="426" w:hanging="284"/>
        <w:jc w:val="both"/>
        <w:textAlignment w:val="baseline"/>
        <w:rPr>
          <w:rFonts w:ascii="Times New Roman" w:hAnsi="Times New Roman"/>
          <w:szCs w:val="24"/>
          <w:lang w:val="ro-RO"/>
        </w:rPr>
      </w:pPr>
      <w:r w:rsidRPr="009A365D">
        <w:rPr>
          <w:rFonts w:ascii="Times New Roman" w:hAnsi="Times New Roman"/>
          <w:szCs w:val="24"/>
          <w:lang w:val="ro-RO"/>
        </w:rPr>
        <w:t>Femei</w:t>
      </w:r>
      <w:r w:rsidRPr="009A365D">
        <w:rPr>
          <w:rFonts w:ascii="Times New Roman" w:hAnsi="Times New Roman"/>
          <w:szCs w:val="24"/>
          <w:lang w:val="ro-RO"/>
        </w:rPr>
        <w:tab/>
      </w:r>
    </w:p>
    <w:p w:rsidR="00042B76" w:rsidRDefault="00042B76" w:rsidP="00804FBB">
      <w:pPr>
        <w:pStyle w:val="ListParagraph"/>
        <w:numPr>
          <w:ilvl w:val="0"/>
          <w:numId w:val="18"/>
        </w:numPr>
        <w:spacing w:after="0" w:line="240" w:lineRule="auto"/>
        <w:ind w:left="426" w:hanging="284"/>
        <w:jc w:val="both"/>
        <w:textAlignment w:val="baseline"/>
        <w:rPr>
          <w:rFonts w:ascii="Times New Roman" w:hAnsi="Times New Roman"/>
          <w:szCs w:val="24"/>
          <w:lang w:val="ro-RO"/>
        </w:rPr>
      </w:pPr>
      <w:r w:rsidRPr="009A365D">
        <w:rPr>
          <w:rFonts w:ascii="Times New Roman" w:hAnsi="Times New Roman"/>
          <w:szCs w:val="24"/>
          <w:lang w:val="ro-RO"/>
        </w:rPr>
        <w:t>Persoane dizabilită</w:t>
      </w:r>
      <w:r w:rsidRPr="009A365D">
        <w:rPr>
          <w:rFonts w:ascii="Tahoma" w:hAnsi="Tahoma" w:cs="Tahoma"/>
          <w:szCs w:val="24"/>
          <w:lang w:val="ro-RO"/>
        </w:rPr>
        <w:t>ț</w:t>
      </w:r>
      <w:r w:rsidRPr="009A365D">
        <w:rPr>
          <w:rFonts w:ascii="Times New Roman" w:hAnsi="Times New Roman"/>
          <w:szCs w:val="24"/>
          <w:lang w:val="ro-RO"/>
        </w:rPr>
        <w:t>i</w:t>
      </w:r>
      <w:r w:rsidRPr="009A365D">
        <w:rPr>
          <w:rFonts w:ascii="Times New Roman" w:hAnsi="Times New Roman"/>
          <w:szCs w:val="24"/>
          <w:lang w:val="ro-RO"/>
        </w:rPr>
        <w:tab/>
      </w:r>
    </w:p>
    <w:p w:rsidR="00042B76" w:rsidRDefault="00042B76" w:rsidP="00804FBB">
      <w:pPr>
        <w:pStyle w:val="ListParagraph"/>
        <w:numPr>
          <w:ilvl w:val="0"/>
          <w:numId w:val="18"/>
        </w:numPr>
        <w:spacing w:after="0" w:line="240" w:lineRule="auto"/>
        <w:ind w:left="426" w:hanging="284"/>
        <w:jc w:val="both"/>
        <w:textAlignment w:val="baseline"/>
        <w:rPr>
          <w:rFonts w:ascii="Times New Roman" w:hAnsi="Times New Roman"/>
          <w:szCs w:val="24"/>
          <w:lang w:val="ro-RO"/>
        </w:rPr>
      </w:pPr>
      <w:r w:rsidRPr="009A365D">
        <w:rPr>
          <w:rFonts w:ascii="Times New Roman" w:hAnsi="Times New Roman"/>
          <w:szCs w:val="24"/>
          <w:lang w:val="ro-RO"/>
        </w:rPr>
        <w:t>Persoane peste 40 de ani</w:t>
      </w:r>
      <w:r w:rsidRPr="009A365D">
        <w:rPr>
          <w:rFonts w:ascii="Times New Roman" w:hAnsi="Times New Roman"/>
          <w:szCs w:val="24"/>
          <w:lang w:val="ro-RO"/>
        </w:rPr>
        <w:tab/>
      </w:r>
    </w:p>
    <w:p w:rsidR="00042B76" w:rsidRPr="009A365D" w:rsidRDefault="00042B76" w:rsidP="00804FBB">
      <w:pPr>
        <w:pStyle w:val="ListParagraph"/>
        <w:numPr>
          <w:ilvl w:val="0"/>
          <w:numId w:val="18"/>
        </w:numPr>
        <w:spacing w:after="0" w:line="240" w:lineRule="auto"/>
        <w:ind w:left="426" w:hanging="284"/>
        <w:jc w:val="both"/>
        <w:textAlignment w:val="baseline"/>
        <w:rPr>
          <w:rFonts w:ascii="Times New Roman" w:hAnsi="Times New Roman"/>
          <w:szCs w:val="24"/>
          <w:lang w:val="ro-RO"/>
        </w:rPr>
      </w:pPr>
      <w:r w:rsidRPr="009A365D">
        <w:rPr>
          <w:rFonts w:ascii="Times New Roman" w:hAnsi="Times New Roman"/>
          <w:szCs w:val="24"/>
          <w:lang w:val="ro-RO"/>
        </w:rPr>
        <w:t>Persoane afectate de boli</w:t>
      </w:r>
      <w:r w:rsidRPr="009A365D">
        <w:rPr>
          <w:rFonts w:ascii="Times New Roman" w:hAnsi="Times New Roman"/>
          <w:szCs w:val="24"/>
          <w:lang w:val="ro-RO"/>
        </w:rPr>
        <w:tab/>
        <w:t xml:space="preserve"> </w:t>
      </w:r>
      <w:r w:rsidRPr="009A365D">
        <w:rPr>
          <w:rFonts w:ascii="Times New Roman" w:hAnsi="Times New Roman"/>
          <w:szCs w:val="24"/>
          <w:lang w:val="ro-RO"/>
        </w:rPr>
        <w:tab/>
        <w:t xml:space="preserve"> </w:t>
      </w:r>
      <w:r w:rsidRPr="009A365D">
        <w:rPr>
          <w:rFonts w:ascii="Times New Roman" w:hAnsi="Times New Roman"/>
          <w:szCs w:val="24"/>
          <w:lang w:val="ro-RO"/>
        </w:rPr>
        <w:tab/>
        <w:t xml:space="preserve"> </w:t>
      </w:r>
      <w:r w:rsidRPr="009A365D">
        <w:rPr>
          <w:rFonts w:ascii="Times New Roman" w:hAnsi="Times New Roman"/>
          <w:szCs w:val="24"/>
          <w:lang w:val="ro-RO"/>
        </w:rPr>
        <w:tab/>
        <w:t xml:space="preserve"> </w:t>
      </w:r>
      <w:r w:rsidRPr="009A365D">
        <w:rPr>
          <w:rFonts w:ascii="Times New Roman" w:hAnsi="Times New Roman"/>
          <w:szCs w:val="24"/>
          <w:lang w:val="ro-RO"/>
        </w:rPr>
        <w:tab/>
      </w:r>
      <w:r w:rsidRPr="009A365D">
        <w:rPr>
          <w:rFonts w:ascii="Times New Roman" w:hAnsi="Times New Roman"/>
          <w:szCs w:val="24"/>
          <w:lang w:val="ro-RO"/>
        </w:rPr>
        <w:tab/>
        <w:t xml:space="preserve"> </w:t>
      </w:r>
      <w:r w:rsidRPr="009A365D">
        <w:rPr>
          <w:rFonts w:ascii="Times New Roman" w:hAnsi="Times New Roman"/>
          <w:szCs w:val="24"/>
          <w:lang w:val="ro-RO"/>
        </w:rPr>
        <w:tab/>
        <w:t xml:space="preserve"> </w:t>
      </w:r>
      <w:r w:rsidRPr="009A365D">
        <w:rPr>
          <w:rFonts w:ascii="Times New Roman" w:hAnsi="Times New Roman"/>
          <w:szCs w:val="24"/>
          <w:lang w:val="ro-RO"/>
        </w:rPr>
        <w:tab/>
        <w:t xml:space="preserve">  </w:t>
      </w:r>
      <w:r w:rsidRPr="009A365D">
        <w:rPr>
          <w:rFonts w:ascii="Times New Roman" w:hAnsi="Times New Roman"/>
          <w:szCs w:val="24"/>
          <w:lang w:val="ro-RO"/>
        </w:rPr>
        <w:tab/>
      </w:r>
    </w:p>
    <w:p w:rsidR="00042B76" w:rsidRDefault="00042B76" w:rsidP="00804FBB">
      <w:pPr>
        <w:pStyle w:val="ListParagraph"/>
        <w:numPr>
          <w:ilvl w:val="0"/>
          <w:numId w:val="17"/>
        </w:numPr>
        <w:spacing w:after="0" w:line="240" w:lineRule="auto"/>
        <w:ind w:left="426" w:hanging="284"/>
        <w:jc w:val="both"/>
        <w:rPr>
          <w:rFonts w:ascii="Times New Roman" w:hAnsi="Times New Roman"/>
          <w:szCs w:val="24"/>
          <w:lang w:val="ro-RO"/>
        </w:rPr>
      </w:pPr>
      <w:r>
        <w:rPr>
          <w:rFonts w:ascii="Times New Roman" w:hAnsi="Times New Roman"/>
          <w:szCs w:val="24"/>
          <w:lang w:val="ro-RO"/>
        </w:rPr>
        <w:t>Seminarii de informare</w:t>
      </w:r>
    </w:p>
    <w:p w:rsidR="00042B76" w:rsidRPr="009A365D" w:rsidRDefault="00042B76" w:rsidP="00804FBB">
      <w:pPr>
        <w:pStyle w:val="ListParagraph"/>
        <w:numPr>
          <w:ilvl w:val="0"/>
          <w:numId w:val="19"/>
        </w:numPr>
        <w:spacing w:after="0" w:line="240" w:lineRule="auto"/>
        <w:ind w:left="426" w:hanging="284"/>
        <w:jc w:val="both"/>
        <w:rPr>
          <w:rFonts w:ascii="Times New Roman" w:hAnsi="Times New Roman"/>
          <w:szCs w:val="24"/>
          <w:lang w:val="ro-RO"/>
        </w:rPr>
      </w:pPr>
      <w:r>
        <w:rPr>
          <w:rFonts w:ascii="Times New Roman" w:hAnsi="Times New Roman"/>
          <w:szCs w:val="24"/>
          <w:lang w:val="ro-RO"/>
        </w:rPr>
        <w:t>Angajatori</w:t>
      </w:r>
      <w:r w:rsidRPr="009A365D">
        <w:rPr>
          <w:rFonts w:ascii="Times New Roman" w:hAnsi="Times New Roman"/>
          <w:szCs w:val="24"/>
          <w:lang w:val="ro-RO"/>
        </w:rPr>
        <w:tab/>
      </w:r>
    </w:p>
    <w:p w:rsidR="00042B76" w:rsidRPr="009A365D" w:rsidRDefault="00042B76" w:rsidP="00804FBB">
      <w:pPr>
        <w:pStyle w:val="ListParagraph"/>
        <w:numPr>
          <w:ilvl w:val="0"/>
          <w:numId w:val="19"/>
        </w:numPr>
        <w:spacing w:after="0" w:line="240" w:lineRule="auto"/>
        <w:ind w:left="426" w:hanging="284"/>
        <w:jc w:val="both"/>
        <w:rPr>
          <w:rFonts w:ascii="Times New Roman" w:hAnsi="Times New Roman"/>
          <w:szCs w:val="24"/>
          <w:lang w:val="ro-RO"/>
        </w:rPr>
      </w:pPr>
      <w:r>
        <w:rPr>
          <w:rFonts w:ascii="Times New Roman" w:hAnsi="Times New Roman"/>
          <w:szCs w:val="24"/>
          <w:lang w:val="ro-RO"/>
        </w:rPr>
        <w:t>Angaja</w:t>
      </w:r>
      <w:r>
        <w:rPr>
          <w:rFonts w:ascii="Tahoma" w:hAnsi="Tahoma" w:cs="Tahoma"/>
          <w:szCs w:val="24"/>
          <w:lang w:val="ro-RO"/>
        </w:rPr>
        <w:t>ț</w:t>
      </w:r>
      <w:r>
        <w:rPr>
          <w:rFonts w:ascii="Times New Roman" w:hAnsi="Times New Roman"/>
          <w:szCs w:val="24"/>
          <w:lang w:val="ro-RO"/>
        </w:rPr>
        <w:t>i</w:t>
      </w:r>
      <w:r w:rsidRPr="009A365D">
        <w:rPr>
          <w:rFonts w:ascii="Times New Roman" w:hAnsi="Times New Roman"/>
          <w:szCs w:val="24"/>
          <w:lang w:val="ro-RO"/>
        </w:rPr>
        <w:tab/>
      </w:r>
    </w:p>
    <w:p w:rsidR="00042B76" w:rsidRDefault="00042B76" w:rsidP="00804FBB">
      <w:pPr>
        <w:pStyle w:val="ListParagraph"/>
        <w:numPr>
          <w:ilvl w:val="0"/>
          <w:numId w:val="19"/>
        </w:numPr>
        <w:spacing w:after="0" w:line="240" w:lineRule="auto"/>
        <w:ind w:left="426" w:hanging="284"/>
        <w:jc w:val="both"/>
        <w:rPr>
          <w:rFonts w:ascii="Times New Roman" w:hAnsi="Times New Roman"/>
          <w:szCs w:val="24"/>
          <w:lang w:val="ro-RO"/>
        </w:rPr>
      </w:pPr>
      <w:r w:rsidRPr="009A365D">
        <w:rPr>
          <w:rFonts w:ascii="Times New Roman" w:hAnsi="Times New Roman"/>
          <w:szCs w:val="24"/>
          <w:lang w:val="ro-RO"/>
        </w:rPr>
        <w:t>Studen</w:t>
      </w:r>
      <w:r w:rsidRPr="009A365D">
        <w:rPr>
          <w:rFonts w:ascii="Tahoma" w:hAnsi="Tahoma" w:cs="Tahoma"/>
          <w:szCs w:val="24"/>
          <w:lang w:val="ro-RO"/>
        </w:rPr>
        <w:t>ț</w:t>
      </w:r>
      <w:r w:rsidRPr="009A365D">
        <w:rPr>
          <w:rFonts w:ascii="Times New Roman" w:hAnsi="Times New Roman"/>
          <w:szCs w:val="24"/>
          <w:lang w:val="ro-RO"/>
        </w:rPr>
        <w:t>i</w:t>
      </w:r>
    </w:p>
    <w:p w:rsidR="00042B76" w:rsidRDefault="00042B76" w:rsidP="00804FBB">
      <w:pPr>
        <w:pStyle w:val="ListParagraph"/>
        <w:numPr>
          <w:ilvl w:val="0"/>
          <w:numId w:val="20"/>
        </w:numPr>
        <w:spacing w:after="0" w:line="240" w:lineRule="auto"/>
        <w:ind w:left="426" w:hanging="284"/>
        <w:jc w:val="both"/>
        <w:rPr>
          <w:rFonts w:ascii="Times New Roman" w:hAnsi="Times New Roman"/>
          <w:lang w:val="ro-RO"/>
        </w:rPr>
      </w:pPr>
      <w:r w:rsidRPr="009A365D">
        <w:rPr>
          <w:rFonts w:ascii="Times New Roman" w:hAnsi="Times New Roman"/>
          <w:lang w:val="ro-RO"/>
        </w:rPr>
        <w:t>Comunicate de presă</w:t>
      </w:r>
    </w:p>
    <w:p w:rsidR="00042B76" w:rsidRPr="009A365D" w:rsidRDefault="00042B76" w:rsidP="00804FBB">
      <w:pPr>
        <w:pStyle w:val="ListParagraph"/>
        <w:numPr>
          <w:ilvl w:val="0"/>
          <w:numId w:val="20"/>
        </w:numPr>
        <w:spacing w:after="0" w:line="240" w:lineRule="auto"/>
        <w:ind w:left="426" w:hanging="284"/>
        <w:jc w:val="both"/>
        <w:rPr>
          <w:rFonts w:ascii="Times New Roman" w:hAnsi="Times New Roman"/>
          <w:lang w:val="ro-RO"/>
        </w:rPr>
      </w:pPr>
      <w:r>
        <w:rPr>
          <w:rFonts w:ascii="Times New Roman" w:hAnsi="Times New Roman"/>
          <w:lang w:val="ro-RO"/>
        </w:rPr>
        <w:t>Conferin</w:t>
      </w:r>
      <w:r>
        <w:rPr>
          <w:rFonts w:ascii="Tahoma" w:hAnsi="Tahoma" w:cs="Tahoma"/>
          <w:lang w:val="ro-RO"/>
        </w:rPr>
        <w:t>ț</w:t>
      </w:r>
      <w:r>
        <w:rPr>
          <w:rFonts w:ascii="Times New Roman" w:hAnsi="Times New Roman"/>
          <w:lang w:val="ro-RO"/>
        </w:rPr>
        <w:t>e de presă</w:t>
      </w:r>
    </w:p>
    <w:p w:rsidR="00042B76" w:rsidRDefault="00042B76" w:rsidP="00804FBB">
      <w:pPr>
        <w:pStyle w:val="ListParagraph"/>
        <w:numPr>
          <w:ilvl w:val="0"/>
          <w:numId w:val="20"/>
        </w:numPr>
        <w:spacing w:after="0" w:line="240" w:lineRule="auto"/>
        <w:ind w:left="426" w:hanging="284"/>
        <w:jc w:val="both"/>
        <w:rPr>
          <w:rFonts w:ascii="Times New Roman" w:hAnsi="Times New Roman"/>
          <w:lang w:val="ro-RO"/>
        </w:rPr>
      </w:pPr>
      <w:r>
        <w:rPr>
          <w:rFonts w:ascii="Times New Roman" w:hAnsi="Times New Roman"/>
          <w:lang w:val="ro-RO"/>
        </w:rPr>
        <w:t>Seminar interna</w:t>
      </w:r>
      <w:r>
        <w:rPr>
          <w:rFonts w:ascii="Tahoma" w:hAnsi="Tahoma" w:cs="Tahoma"/>
          <w:lang w:val="ro-RO"/>
        </w:rPr>
        <w:t>ț</w:t>
      </w:r>
      <w:r>
        <w:rPr>
          <w:rFonts w:ascii="Times New Roman" w:hAnsi="Times New Roman"/>
          <w:lang w:val="ro-RO"/>
        </w:rPr>
        <w:t>ional</w:t>
      </w:r>
    </w:p>
    <w:p w:rsidR="00042B76" w:rsidRPr="009A365D" w:rsidRDefault="00042B76" w:rsidP="00804FBB">
      <w:pPr>
        <w:pStyle w:val="ListParagraph"/>
        <w:numPr>
          <w:ilvl w:val="0"/>
          <w:numId w:val="20"/>
        </w:numPr>
        <w:spacing w:after="0" w:line="240" w:lineRule="auto"/>
        <w:ind w:left="426" w:hanging="284"/>
        <w:jc w:val="both"/>
        <w:rPr>
          <w:rFonts w:ascii="Times New Roman" w:hAnsi="Times New Roman"/>
          <w:lang w:val="ro-RO"/>
        </w:rPr>
      </w:pPr>
      <w:r>
        <w:rPr>
          <w:rFonts w:ascii="Times New Roman" w:hAnsi="Times New Roman"/>
          <w:lang w:val="ro-RO"/>
        </w:rPr>
        <w:t>Conferin</w:t>
      </w:r>
      <w:r>
        <w:rPr>
          <w:rFonts w:ascii="Tahoma" w:hAnsi="Tahoma" w:cs="Tahoma"/>
          <w:lang w:val="ro-RO"/>
        </w:rPr>
        <w:t>ț</w:t>
      </w:r>
      <w:r>
        <w:rPr>
          <w:rFonts w:ascii="Times New Roman" w:hAnsi="Times New Roman"/>
          <w:lang w:val="ro-RO"/>
        </w:rPr>
        <w:t>ă de prezentare a rezultatelor</w:t>
      </w:r>
    </w:p>
    <w:p w:rsidR="00042B76" w:rsidRPr="009A365D" w:rsidRDefault="00042B76" w:rsidP="009A365D">
      <w:pPr>
        <w:spacing w:after="0" w:line="240" w:lineRule="auto"/>
        <w:ind w:left="360"/>
        <w:jc w:val="both"/>
        <w:rPr>
          <w:rFonts w:ascii="Times New Roman" w:hAnsi="Times New Roman"/>
          <w:lang w:val="ro-RO"/>
        </w:rPr>
      </w:pPr>
    </w:p>
    <w:p w:rsidR="00042B76" w:rsidRDefault="00042B76" w:rsidP="00D475F9">
      <w:pPr>
        <w:spacing w:after="0" w:line="240" w:lineRule="auto"/>
        <w:jc w:val="both"/>
        <w:textAlignment w:val="baseline"/>
        <w:rPr>
          <w:rFonts w:ascii="Times New Roman" w:hAnsi="Times New Roman"/>
          <w:lang w:val="ro-RO"/>
        </w:rPr>
      </w:pPr>
      <w:r w:rsidRPr="0026514D">
        <w:rPr>
          <w:rFonts w:ascii="Times New Roman" w:hAnsi="Times New Roman"/>
          <w:lang w:val="ro-RO"/>
        </w:rPr>
        <w:t>Sprijinirea grupuri</w:t>
      </w:r>
      <w:r>
        <w:rPr>
          <w:rFonts w:ascii="Times New Roman" w:hAnsi="Times New Roman"/>
          <w:lang w:val="ro-RO"/>
        </w:rPr>
        <w:t>lor</w:t>
      </w:r>
      <w:r w:rsidRPr="0026514D">
        <w:rPr>
          <w:rFonts w:ascii="Times New Roman" w:hAnsi="Times New Roman"/>
          <w:lang w:val="ro-RO"/>
        </w:rPr>
        <w:t xml:space="preserve"> vulnerabile s-a realizat prin: oferirea de bro</w:t>
      </w:r>
      <w:r w:rsidRPr="0026514D">
        <w:rPr>
          <w:rFonts w:ascii="Tahoma" w:hAnsi="Tahoma" w:cs="Tahoma"/>
          <w:lang w:val="ro-RO"/>
        </w:rPr>
        <w:t>ș</w:t>
      </w:r>
      <w:r w:rsidRPr="0026514D">
        <w:rPr>
          <w:rFonts w:ascii="Times New Roman" w:hAnsi="Times New Roman"/>
          <w:lang w:val="ro-RO"/>
        </w:rPr>
        <w:t xml:space="preserve">uri </w:t>
      </w:r>
      <w:r w:rsidRPr="0026514D">
        <w:rPr>
          <w:rFonts w:ascii="Tahoma" w:hAnsi="Tahoma" w:cs="Tahoma"/>
          <w:lang w:val="ro-RO"/>
        </w:rPr>
        <w:t>ș</w:t>
      </w:r>
      <w:r w:rsidRPr="0026514D">
        <w:rPr>
          <w:rFonts w:ascii="Times New Roman" w:hAnsi="Times New Roman"/>
          <w:lang w:val="ro-RO"/>
        </w:rPr>
        <w:t>i pliante de informare despre activită</w:t>
      </w:r>
      <w:r w:rsidRPr="0026514D">
        <w:rPr>
          <w:rFonts w:ascii="Tahoma" w:hAnsi="Tahoma" w:cs="Tahoma"/>
          <w:lang w:val="ro-RO"/>
        </w:rPr>
        <w:t>ț</w:t>
      </w:r>
      <w:r w:rsidRPr="0026514D">
        <w:rPr>
          <w:rFonts w:ascii="Times New Roman" w:hAnsi="Times New Roman"/>
          <w:lang w:val="ro-RO"/>
        </w:rPr>
        <w:t>ile proiectului; informare cu privire la institu</w:t>
      </w:r>
      <w:r w:rsidRPr="0026514D">
        <w:rPr>
          <w:rFonts w:ascii="Tahoma" w:hAnsi="Tahoma" w:cs="Tahoma"/>
          <w:lang w:val="ro-RO"/>
        </w:rPr>
        <w:t>ț</w:t>
      </w:r>
      <w:r w:rsidRPr="0026514D">
        <w:rPr>
          <w:rFonts w:ascii="Times New Roman" w:hAnsi="Times New Roman"/>
          <w:lang w:val="ro-RO"/>
        </w:rPr>
        <w:t>iile abilitate care le pot sprijini în demersul de a-</w:t>
      </w:r>
      <w:r w:rsidRPr="0026514D">
        <w:rPr>
          <w:rFonts w:ascii="Tahoma" w:hAnsi="Tahoma" w:cs="Tahoma"/>
          <w:lang w:val="ro-RO"/>
        </w:rPr>
        <w:t>ș</w:t>
      </w:r>
      <w:r w:rsidRPr="0026514D">
        <w:rPr>
          <w:rFonts w:ascii="Times New Roman" w:hAnsi="Times New Roman"/>
          <w:lang w:val="ro-RO"/>
        </w:rPr>
        <w:t>i găsi un loc de muncă; informare cu privire la institu</w:t>
      </w:r>
      <w:r w:rsidRPr="0026514D">
        <w:rPr>
          <w:rFonts w:ascii="Tahoma" w:hAnsi="Tahoma" w:cs="Tahoma"/>
          <w:lang w:val="ro-RO"/>
        </w:rPr>
        <w:t>ț</w:t>
      </w:r>
      <w:r w:rsidRPr="0026514D">
        <w:rPr>
          <w:rFonts w:ascii="Times New Roman" w:hAnsi="Times New Roman"/>
          <w:lang w:val="ro-RO"/>
        </w:rPr>
        <w:t>iile abilitate care le pot sprijini dacă s-au aflat / se află în postura de a fi discrimina</w:t>
      </w:r>
      <w:r w:rsidRPr="0026514D">
        <w:rPr>
          <w:rFonts w:ascii="Tahoma" w:hAnsi="Tahoma" w:cs="Tahoma"/>
          <w:lang w:val="ro-RO"/>
        </w:rPr>
        <w:t>ț</w:t>
      </w:r>
      <w:r w:rsidRPr="0026514D">
        <w:rPr>
          <w:rFonts w:ascii="Times New Roman" w:hAnsi="Times New Roman"/>
          <w:lang w:val="ro-RO"/>
        </w:rPr>
        <w:t>i la angajare sau la locul de muncă; intermedierea legăturilor între ei si institu</w:t>
      </w:r>
      <w:r w:rsidRPr="0026514D">
        <w:rPr>
          <w:rFonts w:ascii="Tahoma" w:hAnsi="Tahoma" w:cs="Tahoma"/>
          <w:lang w:val="ro-RO"/>
        </w:rPr>
        <w:t>ț</w:t>
      </w:r>
      <w:r w:rsidRPr="0026514D">
        <w:rPr>
          <w:rFonts w:ascii="Times New Roman" w:hAnsi="Times New Roman"/>
          <w:lang w:val="ro-RO"/>
        </w:rPr>
        <w:t xml:space="preserve">iile abilitate, care le pot rezolva problemele de discriminare </w:t>
      </w:r>
      <w:r w:rsidRPr="0026514D">
        <w:rPr>
          <w:rFonts w:ascii="Times New Roman" w:hAnsi="Times New Roman"/>
          <w:lang w:val="ro-RO"/>
        </w:rPr>
        <w:sym w:font="Symbol" w:char="F0AE"/>
      </w:r>
      <w:r w:rsidRPr="0026514D">
        <w:rPr>
          <w:rFonts w:ascii="Times New Roman" w:hAnsi="Times New Roman"/>
          <w:lang w:val="ro-RO"/>
        </w:rPr>
        <w:t xml:space="preserve"> Consiliul Na</w:t>
      </w:r>
      <w:r w:rsidRPr="0026514D">
        <w:rPr>
          <w:rFonts w:ascii="Tahoma" w:hAnsi="Tahoma" w:cs="Tahoma"/>
          <w:lang w:val="ro-RO"/>
        </w:rPr>
        <w:t>ț</w:t>
      </w:r>
      <w:r w:rsidRPr="0026514D">
        <w:rPr>
          <w:rFonts w:ascii="Times New Roman" w:hAnsi="Times New Roman"/>
          <w:lang w:val="ro-RO"/>
        </w:rPr>
        <w:t>ional pentru Combaterea Discriminării; interac</w:t>
      </w:r>
      <w:r w:rsidRPr="0026514D">
        <w:rPr>
          <w:rFonts w:ascii="Tahoma" w:hAnsi="Tahoma" w:cs="Tahoma"/>
          <w:lang w:val="ro-RO"/>
        </w:rPr>
        <w:t>ț</w:t>
      </w:r>
      <w:r w:rsidRPr="0026514D">
        <w:rPr>
          <w:rFonts w:ascii="Times New Roman" w:hAnsi="Times New Roman"/>
          <w:lang w:val="ro-RO"/>
        </w:rPr>
        <w:t>iunea directă cu exper</w:t>
      </w:r>
      <w:r w:rsidRPr="0026514D">
        <w:rPr>
          <w:rFonts w:ascii="Tahoma" w:hAnsi="Tahoma" w:cs="Tahoma"/>
          <w:lang w:val="ro-RO"/>
        </w:rPr>
        <w:t>ț</w:t>
      </w:r>
      <w:r w:rsidRPr="0026514D">
        <w:rPr>
          <w:rFonts w:ascii="Times New Roman" w:hAnsi="Times New Roman"/>
          <w:lang w:val="ro-RO"/>
        </w:rPr>
        <w:t>ii pe discriminare angaja</w:t>
      </w:r>
      <w:r w:rsidRPr="0026514D">
        <w:rPr>
          <w:rFonts w:ascii="Tahoma" w:hAnsi="Tahoma" w:cs="Tahoma"/>
          <w:lang w:val="ro-RO"/>
        </w:rPr>
        <w:t>ț</w:t>
      </w:r>
      <w:r w:rsidRPr="0026514D">
        <w:rPr>
          <w:rFonts w:ascii="Times New Roman" w:hAnsi="Times New Roman"/>
          <w:lang w:val="ro-RO"/>
        </w:rPr>
        <w:t>i în proiect, care au participat la aceste întâlniri; prezentarea de către exper</w:t>
      </w:r>
      <w:r w:rsidRPr="0026514D">
        <w:rPr>
          <w:rFonts w:ascii="Tahoma" w:hAnsi="Tahoma" w:cs="Tahoma"/>
          <w:lang w:val="ro-RO"/>
        </w:rPr>
        <w:t>ț</w:t>
      </w:r>
      <w:r w:rsidRPr="0026514D">
        <w:rPr>
          <w:rFonts w:ascii="Times New Roman" w:hAnsi="Times New Roman"/>
          <w:lang w:val="ro-RO"/>
        </w:rPr>
        <w:t>i a legisla</w:t>
      </w:r>
      <w:r w:rsidRPr="0026514D">
        <w:rPr>
          <w:rFonts w:ascii="Tahoma" w:hAnsi="Tahoma" w:cs="Tahoma"/>
          <w:lang w:val="ro-RO"/>
        </w:rPr>
        <w:t>ț</w:t>
      </w:r>
      <w:r w:rsidRPr="0026514D">
        <w:rPr>
          <w:rFonts w:ascii="Times New Roman" w:hAnsi="Times New Roman"/>
          <w:lang w:val="ro-RO"/>
        </w:rPr>
        <w:t>iei juridice în vigoare cu privire la drepturile angaja</w:t>
      </w:r>
      <w:r w:rsidRPr="0026514D">
        <w:rPr>
          <w:rFonts w:ascii="Tahoma" w:hAnsi="Tahoma" w:cs="Tahoma"/>
          <w:lang w:val="ro-RO"/>
        </w:rPr>
        <w:t>ț</w:t>
      </w:r>
      <w:r w:rsidRPr="0026514D">
        <w:rPr>
          <w:rFonts w:ascii="Times New Roman" w:hAnsi="Times New Roman"/>
          <w:lang w:val="ro-RO"/>
        </w:rPr>
        <w:t xml:space="preserve">ilor </w:t>
      </w:r>
      <w:r w:rsidRPr="0026514D">
        <w:rPr>
          <w:rFonts w:ascii="Tahoma" w:hAnsi="Tahoma" w:cs="Tahoma"/>
          <w:lang w:val="ro-RO"/>
        </w:rPr>
        <w:t>ș</w:t>
      </w:r>
      <w:r w:rsidRPr="0026514D">
        <w:rPr>
          <w:rFonts w:ascii="Times New Roman" w:hAnsi="Times New Roman"/>
          <w:lang w:val="ro-RO"/>
        </w:rPr>
        <w:t>i la obliga</w:t>
      </w:r>
      <w:r w:rsidRPr="0026514D">
        <w:rPr>
          <w:rFonts w:ascii="Tahoma" w:hAnsi="Tahoma" w:cs="Tahoma"/>
          <w:lang w:val="ro-RO"/>
        </w:rPr>
        <w:t>ț</w:t>
      </w:r>
      <w:r w:rsidRPr="0026514D">
        <w:rPr>
          <w:rFonts w:ascii="Times New Roman" w:hAnsi="Times New Roman"/>
          <w:lang w:val="ro-RO"/>
        </w:rPr>
        <w:t>iilor angajatorilor.</w:t>
      </w:r>
    </w:p>
    <w:p w:rsidR="00042B76" w:rsidRDefault="00042B76" w:rsidP="009A365D">
      <w:pPr>
        <w:spacing w:after="0" w:line="240" w:lineRule="auto"/>
        <w:jc w:val="both"/>
        <w:rPr>
          <w:rFonts w:ascii="Times New Roman" w:hAnsi="Times New Roman"/>
          <w:lang w:val="ro-RO"/>
        </w:rPr>
      </w:pPr>
    </w:p>
    <w:p w:rsidR="00042B76" w:rsidRPr="00B634C2" w:rsidRDefault="00042B76" w:rsidP="009A365D">
      <w:pPr>
        <w:spacing w:after="0" w:line="240" w:lineRule="auto"/>
        <w:jc w:val="both"/>
        <w:textAlignment w:val="baseline"/>
        <w:rPr>
          <w:rFonts w:ascii="Times New Roman" w:hAnsi="Times New Roman"/>
          <w:szCs w:val="24"/>
          <w:lang w:val="ro-RO"/>
        </w:rPr>
      </w:pPr>
    </w:p>
    <w:p w:rsidR="00042B76" w:rsidRPr="0026514D" w:rsidRDefault="00042B76" w:rsidP="003D7BDA">
      <w:pPr>
        <w:shd w:val="clear" w:color="auto" w:fill="B6DDE8"/>
        <w:spacing w:after="0" w:line="240" w:lineRule="auto"/>
        <w:jc w:val="both"/>
        <w:textAlignment w:val="baseline"/>
        <w:rPr>
          <w:rFonts w:ascii="Times New Roman" w:hAnsi="Times New Roman"/>
          <w:szCs w:val="24"/>
          <w:lang w:val="ro-RO"/>
        </w:rPr>
      </w:pPr>
      <w:r w:rsidRPr="00B634C2">
        <w:rPr>
          <w:rFonts w:ascii="Times New Roman" w:hAnsi="Times New Roman"/>
          <w:b/>
          <w:szCs w:val="24"/>
          <w:lang w:val="ro-RO"/>
        </w:rPr>
        <w:t>Organizarea de cursuri de instruire</w:t>
      </w:r>
      <w:r w:rsidRPr="00B634C2">
        <w:rPr>
          <w:rFonts w:ascii="Times New Roman" w:hAnsi="Times New Roman"/>
          <w:szCs w:val="24"/>
          <w:lang w:val="ro-RO"/>
        </w:rPr>
        <w:t xml:space="preserve">, </w:t>
      </w:r>
      <w:r w:rsidRPr="0026514D">
        <w:rPr>
          <w:rFonts w:ascii="Times New Roman" w:hAnsi="Times New Roman"/>
          <w:szCs w:val="24"/>
          <w:lang w:val="ro-RO"/>
        </w:rPr>
        <w:t>au avut ca beneficiari în principal t</w:t>
      </w:r>
      <w:r w:rsidRPr="00B634C2">
        <w:rPr>
          <w:rFonts w:ascii="Times New Roman" w:hAnsi="Times New Roman"/>
          <w:szCs w:val="24"/>
          <w:lang w:val="ro-RO"/>
        </w:rPr>
        <w:t xml:space="preserve">rei categorii: angajatori, angajaţi/viitori angajaţi şi personal specializat în domeniul serviciilor sociale, din cadrul organizaţiilor publice sau private, precum şi voluntarilor. În urma cursurilor, peste </w:t>
      </w:r>
      <w:r w:rsidRPr="0026514D">
        <w:rPr>
          <w:rFonts w:ascii="Times New Roman" w:hAnsi="Times New Roman"/>
          <w:szCs w:val="24"/>
          <w:lang w:val="ro-RO"/>
        </w:rPr>
        <w:t>5</w:t>
      </w:r>
      <w:r w:rsidRPr="00B634C2">
        <w:rPr>
          <w:rFonts w:ascii="Times New Roman" w:hAnsi="Times New Roman"/>
          <w:szCs w:val="24"/>
          <w:lang w:val="ro-RO"/>
        </w:rPr>
        <w:t xml:space="preserve">00 persoane </w:t>
      </w:r>
      <w:r w:rsidRPr="0026514D">
        <w:rPr>
          <w:rFonts w:ascii="Times New Roman" w:hAnsi="Times New Roman"/>
          <w:szCs w:val="24"/>
          <w:lang w:val="ro-RO"/>
        </w:rPr>
        <w:t>au</w:t>
      </w:r>
      <w:r w:rsidRPr="00B634C2">
        <w:rPr>
          <w:rFonts w:ascii="Times New Roman" w:hAnsi="Times New Roman"/>
          <w:szCs w:val="24"/>
          <w:lang w:val="ro-RO"/>
        </w:rPr>
        <w:t xml:space="preserve"> beneficia</w:t>
      </w:r>
      <w:r w:rsidRPr="0026514D">
        <w:rPr>
          <w:rFonts w:ascii="Times New Roman" w:hAnsi="Times New Roman"/>
          <w:szCs w:val="24"/>
          <w:lang w:val="ro-RO"/>
        </w:rPr>
        <w:t>t</w:t>
      </w:r>
      <w:r w:rsidRPr="00B634C2">
        <w:rPr>
          <w:rFonts w:ascii="Times New Roman" w:hAnsi="Times New Roman"/>
          <w:szCs w:val="24"/>
          <w:lang w:val="ro-RO"/>
        </w:rPr>
        <w:t xml:space="preserve"> de instruire.</w:t>
      </w:r>
    </w:p>
    <w:p w:rsidR="00042B76" w:rsidRDefault="00042B76" w:rsidP="009A365D">
      <w:pPr>
        <w:spacing w:after="0" w:line="240" w:lineRule="auto"/>
        <w:jc w:val="both"/>
        <w:textAlignment w:val="baseline"/>
        <w:rPr>
          <w:rFonts w:ascii="Times New Roman" w:hAnsi="Times New Roman"/>
          <w:szCs w:val="24"/>
          <w:lang w:val="ro-RO"/>
        </w:rPr>
      </w:pPr>
    </w:p>
    <w:p w:rsidR="00042B76" w:rsidRPr="00113FFE" w:rsidRDefault="00042B76" w:rsidP="00113FFE">
      <w:pPr>
        <w:spacing w:after="0" w:line="240" w:lineRule="auto"/>
        <w:jc w:val="both"/>
        <w:textAlignment w:val="baseline"/>
        <w:rPr>
          <w:rFonts w:ascii="Times New Roman" w:hAnsi="Times New Roman"/>
          <w:szCs w:val="24"/>
          <w:lang w:val="ro-RO"/>
        </w:rPr>
      </w:pPr>
      <w:r w:rsidRPr="00113FFE">
        <w:rPr>
          <w:rFonts w:ascii="Times New Roman" w:hAnsi="Times New Roman"/>
          <w:szCs w:val="24"/>
          <w:lang w:val="ro-RO"/>
        </w:rPr>
        <w:t>În primul an de implementare a proiectului s-au organizat cursuri pentru următoarele categorii de participan</w:t>
      </w:r>
      <w:r w:rsidRPr="00113FFE">
        <w:rPr>
          <w:rFonts w:ascii="Tahoma" w:hAnsi="Tahoma" w:cs="Tahoma"/>
          <w:szCs w:val="24"/>
          <w:lang w:val="ro-RO"/>
        </w:rPr>
        <w:t>ț</w:t>
      </w:r>
      <w:r w:rsidRPr="00113FFE">
        <w:rPr>
          <w:rFonts w:ascii="Times New Roman" w:hAnsi="Times New Roman"/>
          <w:szCs w:val="24"/>
          <w:lang w:val="ro-RO"/>
        </w:rPr>
        <w:t>i:</w:t>
      </w:r>
    </w:p>
    <w:p w:rsidR="00042B76" w:rsidRPr="00113FFE" w:rsidRDefault="00042B76" w:rsidP="00113FFE">
      <w:pPr>
        <w:spacing w:after="0" w:line="240" w:lineRule="auto"/>
        <w:ind w:left="360"/>
        <w:jc w:val="both"/>
        <w:textAlignment w:val="baseline"/>
        <w:rPr>
          <w:rFonts w:ascii="Times New Roman" w:hAnsi="Times New Roman"/>
          <w:szCs w:val="24"/>
          <w:lang w:val="ro-RO"/>
        </w:rPr>
      </w:pPr>
      <w:r w:rsidRPr="00113FFE">
        <w:rPr>
          <w:rFonts w:ascii="Times New Roman" w:hAnsi="Times New Roman"/>
          <w:szCs w:val="24"/>
          <w:lang w:val="ro-RO"/>
        </w:rPr>
        <w:t>Angajaţi – 100 de participanţi. Cursurile s-au desfăşurat într-o locaţie unică, în două serii consecutive, fiecare serie cu câte două grupe de cursanţi simultan;</w:t>
      </w:r>
    </w:p>
    <w:p w:rsidR="00042B76" w:rsidRPr="00113FFE" w:rsidRDefault="00042B76" w:rsidP="00113FFE">
      <w:pPr>
        <w:spacing w:after="0" w:line="240" w:lineRule="auto"/>
        <w:ind w:left="360"/>
        <w:jc w:val="both"/>
        <w:textAlignment w:val="baseline"/>
        <w:rPr>
          <w:rFonts w:ascii="Times New Roman" w:hAnsi="Times New Roman"/>
          <w:szCs w:val="24"/>
          <w:lang w:val="ro-RO"/>
        </w:rPr>
      </w:pPr>
      <w:r w:rsidRPr="00113FFE">
        <w:rPr>
          <w:rFonts w:ascii="Times New Roman" w:hAnsi="Times New Roman"/>
          <w:szCs w:val="24"/>
          <w:lang w:val="ro-RO"/>
        </w:rPr>
        <w:t>Viitori angajaţi (studenţi) – 100 de participanţi. Cursurile s-au desfăşurat într-o locaţie unică, în două serii consecutive, fiecare serie cu câte două grupe de cursanţi simultan;</w:t>
      </w:r>
    </w:p>
    <w:p w:rsidR="00042B76" w:rsidRPr="00113FFE" w:rsidRDefault="00042B76" w:rsidP="00113FFE">
      <w:pPr>
        <w:spacing w:after="0" w:line="240" w:lineRule="auto"/>
        <w:jc w:val="both"/>
        <w:textAlignment w:val="baseline"/>
        <w:rPr>
          <w:rFonts w:ascii="Times New Roman" w:hAnsi="Times New Roman"/>
          <w:szCs w:val="24"/>
          <w:lang w:val="ro-RO"/>
        </w:rPr>
      </w:pPr>
    </w:p>
    <w:p w:rsidR="00042B76" w:rsidRPr="00113FFE" w:rsidRDefault="00042B76" w:rsidP="00113FFE">
      <w:pPr>
        <w:spacing w:after="0" w:line="240" w:lineRule="auto"/>
        <w:jc w:val="both"/>
        <w:textAlignment w:val="baseline"/>
        <w:rPr>
          <w:rFonts w:ascii="Times New Roman" w:hAnsi="Times New Roman"/>
          <w:szCs w:val="24"/>
          <w:lang w:val="ro-RO"/>
        </w:rPr>
      </w:pPr>
      <w:r w:rsidRPr="00113FFE">
        <w:rPr>
          <w:rFonts w:ascii="Times New Roman" w:hAnsi="Times New Roman"/>
          <w:szCs w:val="24"/>
          <w:lang w:val="ro-RO"/>
        </w:rPr>
        <w:t>În al doilea an de implementare a proiectului s-au organizat cursuri pentru următoarele categorii de participan</w:t>
      </w:r>
      <w:r w:rsidRPr="00113FFE">
        <w:rPr>
          <w:rFonts w:ascii="Tahoma" w:hAnsi="Tahoma" w:cs="Tahoma"/>
          <w:szCs w:val="24"/>
          <w:lang w:val="ro-RO"/>
        </w:rPr>
        <w:t>ț</w:t>
      </w:r>
      <w:r w:rsidRPr="00113FFE">
        <w:rPr>
          <w:rFonts w:ascii="Times New Roman" w:hAnsi="Times New Roman"/>
          <w:szCs w:val="24"/>
          <w:lang w:val="ro-RO"/>
        </w:rPr>
        <w:t>i:</w:t>
      </w:r>
    </w:p>
    <w:p w:rsidR="00042B76" w:rsidRPr="00113FFE" w:rsidRDefault="00042B76" w:rsidP="00113FFE">
      <w:pPr>
        <w:spacing w:after="0" w:line="240" w:lineRule="auto"/>
        <w:ind w:left="360"/>
        <w:jc w:val="both"/>
        <w:textAlignment w:val="baseline"/>
        <w:rPr>
          <w:rFonts w:ascii="Times New Roman" w:hAnsi="Times New Roman"/>
          <w:szCs w:val="24"/>
          <w:lang w:val="ro-RO"/>
        </w:rPr>
      </w:pPr>
      <w:r w:rsidRPr="00113FFE">
        <w:rPr>
          <w:rFonts w:ascii="Times New Roman" w:hAnsi="Times New Roman"/>
          <w:szCs w:val="24"/>
          <w:lang w:val="ro-RO"/>
        </w:rPr>
        <w:t>Manageri – 100 de participanţi. Cursurile au fost programate să se deruleze în trei locaţii din Bucureşti, Iaşi şi Cluj-Napoca</w:t>
      </w:r>
    </w:p>
    <w:p w:rsidR="00042B76" w:rsidRPr="00113FFE" w:rsidRDefault="00042B76" w:rsidP="00113FFE">
      <w:pPr>
        <w:spacing w:after="0" w:line="240" w:lineRule="auto"/>
        <w:ind w:left="360"/>
        <w:jc w:val="both"/>
        <w:textAlignment w:val="baseline"/>
        <w:rPr>
          <w:rFonts w:ascii="Times New Roman" w:hAnsi="Times New Roman"/>
          <w:szCs w:val="24"/>
          <w:lang w:val="ro-RO"/>
        </w:rPr>
      </w:pPr>
      <w:r w:rsidRPr="00113FFE">
        <w:rPr>
          <w:rFonts w:ascii="Times New Roman" w:hAnsi="Times New Roman"/>
          <w:szCs w:val="24"/>
          <w:lang w:val="ro-RO"/>
        </w:rPr>
        <w:t>Specialişti în incluziune socială – 50 de participanţi. Cursul s-a desfăşurat într-o locaţie unică, cu două grupe de cursanţi simultan</w:t>
      </w:r>
    </w:p>
    <w:p w:rsidR="00042B76" w:rsidRPr="00113FFE" w:rsidRDefault="00042B76" w:rsidP="00113FFE">
      <w:pPr>
        <w:spacing w:after="0" w:line="240" w:lineRule="auto"/>
        <w:ind w:left="360"/>
        <w:jc w:val="both"/>
        <w:textAlignment w:val="baseline"/>
        <w:rPr>
          <w:rFonts w:ascii="Times New Roman" w:hAnsi="Times New Roman"/>
          <w:szCs w:val="24"/>
          <w:lang w:val="ro-RO"/>
        </w:rPr>
      </w:pPr>
      <w:r w:rsidRPr="00113FFE">
        <w:rPr>
          <w:rFonts w:ascii="Times New Roman" w:hAnsi="Times New Roman"/>
          <w:szCs w:val="24"/>
          <w:lang w:val="ro-RO"/>
        </w:rPr>
        <w:t>Viitori angajaţi (studenţi) – 100 de participanţi. Cursurile au fost programate să se deruleze la cele trei universităţi partenere în proiect: Universitatea din Bucureşti, Universitatea Al. I. Cuza din Iaşi şi Universitatea Babeş Bolyai din Cluj-Napoca</w:t>
      </w:r>
    </w:p>
    <w:p w:rsidR="00042B76" w:rsidRPr="00113FFE" w:rsidRDefault="00042B76" w:rsidP="00113FFE">
      <w:pPr>
        <w:spacing w:after="0" w:line="240" w:lineRule="auto"/>
        <w:ind w:left="360"/>
        <w:jc w:val="both"/>
        <w:textAlignment w:val="baseline"/>
        <w:rPr>
          <w:rFonts w:ascii="Times New Roman" w:hAnsi="Times New Roman"/>
          <w:szCs w:val="24"/>
          <w:lang w:val="ro-RO"/>
        </w:rPr>
      </w:pPr>
      <w:r w:rsidRPr="00113FFE">
        <w:rPr>
          <w:rFonts w:ascii="Times New Roman" w:hAnsi="Times New Roman"/>
          <w:szCs w:val="24"/>
          <w:lang w:val="ro-RO"/>
        </w:rPr>
        <w:t>Angajaţi – 50 de participanţi. Cursul s-a desfăşurat într-o locaţie unică, cu două grupe de cursanţi simultan;</w:t>
      </w:r>
    </w:p>
    <w:p w:rsidR="00042B76" w:rsidRPr="00113FFE" w:rsidRDefault="00042B76" w:rsidP="00113FFE">
      <w:pPr>
        <w:spacing w:after="0" w:line="240" w:lineRule="auto"/>
        <w:jc w:val="both"/>
        <w:textAlignment w:val="baseline"/>
        <w:rPr>
          <w:rFonts w:ascii="Times New Roman" w:hAnsi="Times New Roman"/>
          <w:szCs w:val="24"/>
          <w:lang w:val="ro-RO"/>
        </w:rPr>
      </w:pPr>
      <w:r w:rsidRPr="00113FFE">
        <w:rPr>
          <w:rFonts w:ascii="Times New Roman" w:hAnsi="Times New Roman"/>
          <w:szCs w:val="24"/>
          <w:lang w:val="ro-RO"/>
        </w:rPr>
        <w:t>Pentru fiecare categorie de participanţi manualul a fost adaptat în funcţie de numărul de ore prevăzut pentru cursuri şi de nevoile specifice ale fiecărei categorii.</w:t>
      </w:r>
      <w:r>
        <w:rPr>
          <w:rFonts w:ascii="Times New Roman" w:hAnsi="Times New Roman"/>
          <w:szCs w:val="24"/>
          <w:lang w:val="ro-RO"/>
        </w:rPr>
        <w:t xml:space="preserve"> </w:t>
      </w:r>
      <w:r w:rsidRPr="00113FFE">
        <w:rPr>
          <w:rFonts w:ascii="Times New Roman" w:hAnsi="Times New Roman"/>
          <w:szCs w:val="24"/>
          <w:lang w:val="ro-RO"/>
        </w:rPr>
        <w:t>În fiecare zi de curs s-a desfă</w:t>
      </w:r>
      <w:r w:rsidRPr="00113FFE">
        <w:rPr>
          <w:rFonts w:ascii="Tahoma" w:hAnsi="Tahoma" w:cs="Tahoma"/>
          <w:szCs w:val="24"/>
          <w:lang w:val="ro-RO"/>
        </w:rPr>
        <w:t>ș</w:t>
      </w:r>
      <w:r w:rsidRPr="00113FFE">
        <w:rPr>
          <w:rFonts w:ascii="Times New Roman" w:hAnsi="Times New Roman"/>
          <w:szCs w:val="24"/>
          <w:lang w:val="ro-RO"/>
        </w:rPr>
        <w:t xml:space="preserve">urat câte un alt modul tematic urmărind firul logic stabilit prin suportul de curs </w:t>
      </w:r>
      <w:r w:rsidRPr="00113FFE">
        <w:rPr>
          <w:rFonts w:ascii="Tahoma" w:hAnsi="Tahoma" w:cs="Tahoma"/>
          <w:szCs w:val="24"/>
          <w:lang w:val="ro-RO"/>
        </w:rPr>
        <w:t>ș</w:t>
      </w:r>
      <w:r w:rsidRPr="00113FFE">
        <w:rPr>
          <w:rFonts w:ascii="Times New Roman" w:hAnsi="Times New Roman"/>
          <w:szCs w:val="24"/>
          <w:lang w:val="ro-RO"/>
        </w:rPr>
        <w:t>i prin agenda evenimentului. Sălile de curs au fost pregătite în fiecare zi de curs conform specifica</w:t>
      </w:r>
      <w:r w:rsidRPr="00113FFE">
        <w:rPr>
          <w:rFonts w:ascii="Tahoma" w:hAnsi="Tahoma" w:cs="Tahoma"/>
          <w:szCs w:val="24"/>
          <w:lang w:val="ro-RO"/>
        </w:rPr>
        <w:t>ț</w:t>
      </w:r>
      <w:r w:rsidRPr="00113FFE">
        <w:rPr>
          <w:rFonts w:ascii="Times New Roman" w:hAnsi="Times New Roman"/>
          <w:szCs w:val="24"/>
          <w:lang w:val="ro-RO"/>
        </w:rPr>
        <w:t>iilor fiecărui trainer în parte.</w:t>
      </w:r>
    </w:p>
    <w:p w:rsidR="00042B76" w:rsidRPr="00B634C2" w:rsidRDefault="00042B76" w:rsidP="00113FFE">
      <w:pPr>
        <w:spacing w:after="0" w:line="240" w:lineRule="auto"/>
        <w:jc w:val="both"/>
        <w:textAlignment w:val="baseline"/>
        <w:rPr>
          <w:rFonts w:ascii="Times New Roman" w:hAnsi="Times New Roman"/>
          <w:szCs w:val="24"/>
          <w:lang w:val="ro-RO"/>
        </w:rPr>
      </w:pPr>
      <w:r w:rsidRPr="00113FFE">
        <w:rPr>
          <w:rFonts w:ascii="Times New Roman" w:hAnsi="Times New Roman"/>
          <w:szCs w:val="24"/>
          <w:lang w:val="ro-RO"/>
        </w:rPr>
        <w:t xml:space="preserve">Trainerii s-au documentat în prealabil </w:t>
      </w:r>
      <w:r w:rsidRPr="00113FFE">
        <w:rPr>
          <w:rFonts w:ascii="Tahoma" w:hAnsi="Tahoma" w:cs="Tahoma"/>
          <w:szCs w:val="24"/>
          <w:lang w:val="ro-RO"/>
        </w:rPr>
        <w:t>ș</w:t>
      </w:r>
      <w:r w:rsidRPr="00113FFE">
        <w:rPr>
          <w:rFonts w:ascii="Times New Roman" w:hAnsi="Times New Roman"/>
          <w:szCs w:val="24"/>
          <w:lang w:val="ro-RO"/>
        </w:rPr>
        <w:t>i au pregătit o prezentare cu informa</w:t>
      </w:r>
      <w:r w:rsidRPr="00113FFE">
        <w:rPr>
          <w:rFonts w:ascii="Tahoma" w:hAnsi="Tahoma" w:cs="Tahoma"/>
          <w:szCs w:val="24"/>
          <w:lang w:val="ro-RO"/>
        </w:rPr>
        <w:t>ț</w:t>
      </w:r>
      <w:r w:rsidRPr="00113FFE">
        <w:rPr>
          <w:rFonts w:ascii="Times New Roman" w:hAnsi="Times New Roman"/>
          <w:szCs w:val="24"/>
          <w:lang w:val="ro-RO"/>
        </w:rPr>
        <w:t xml:space="preserve">ii </w:t>
      </w:r>
      <w:r w:rsidRPr="00113FFE">
        <w:rPr>
          <w:rFonts w:ascii="Tahoma" w:hAnsi="Tahoma" w:cs="Tahoma"/>
          <w:szCs w:val="24"/>
          <w:lang w:val="ro-RO"/>
        </w:rPr>
        <w:t>ș</w:t>
      </w:r>
      <w:r w:rsidRPr="00113FFE">
        <w:rPr>
          <w:rFonts w:ascii="Times New Roman" w:hAnsi="Times New Roman"/>
          <w:szCs w:val="24"/>
          <w:lang w:val="ro-RO"/>
        </w:rPr>
        <w:t>i exerci</w:t>
      </w:r>
      <w:r w:rsidRPr="00113FFE">
        <w:rPr>
          <w:rFonts w:ascii="Tahoma" w:hAnsi="Tahoma" w:cs="Tahoma"/>
          <w:szCs w:val="24"/>
          <w:lang w:val="ro-RO"/>
        </w:rPr>
        <w:t>ț</w:t>
      </w:r>
      <w:r w:rsidRPr="00113FFE">
        <w:rPr>
          <w:rFonts w:ascii="Times New Roman" w:hAnsi="Times New Roman"/>
          <w:szCs w:val="24"/>
          <w:lang w:val="ro-RO"/>
        </w:rPr>
        <w:t>ii pornind de la materialul propus în suportul de curs. Fiecare temă a fost abordată interactiv de către traineri astfel încât cursan</w:t>
      </w:r>
      <w:r w:rsidRPr="00113FFE">
        <w:rPr>
          <w:rFonts w:ascii="Tahoma" w:hAnsi="Tahoma" w:cs="Tahoma"/>
          <w:szCs w:val="24"/>
          <w:lang w:val="ro-RO"/>
        </w:rPr>
        <w:t>ț</w:t>
      </w:r>
      <w:r w:rsidRPr="00113FFE">
        <w:rPr>
          <w:rFonts w:ascii="Times New Roman" w:hAnsi="Times New Roman"/>
          <w:szCs w:val="24"/>
          <w:lang w:val="ro-RO"/>
        </w:rPr>
        <w:t>ii au fost receptivi la mesajul comunicat.</w:t>
      </w:r>
    </w:p>
    <w:p w:rsidR="00042B76" w:rsidRPr="0026514D" w:rsidRDefault="00042B76" w:rsidP="009A365D">
      <w:pPr>
        <w:spacing w:after="0" w:line="240" w:lineRule="auto"/>
        <w:jc w:val="both"/>
        <w:rPr>
          <w:rFonts w:ascii="Times New Roman" w:hAnsi="Times New Roman"/>
          <w:szCs w:val="24"/>
          <w:lang w:val="ro-RO"/>
        </w:rPr>
      </w:pPr>
    </w:p>
    <w:p w:rsidR="00042B76" w:rsidRPr="0026514D" w:rsidRDefault="00042B76" w:rsidP="00D475F9">
      <w:pPr>
        <w:shd w:val="clear" w:color="auto" w:fill="CCC0D9"/>
        <w:spacing w:after="0" w:line="240" w:lineRule="auto"/>
        <w:jc w:val="both"/>
        <w:rPr>
          <w:rFonts w:ascii="Times New Roman" w:hAnsi="Times New Roman"/>
          <w:lang w:val="ro-RO"/>
        </w:rPr>
      </w:pPr>
      <w:r w:rsidRPr="00D475F9">
        <w:rPr>
          <w:rFonts w:ascii="Times New Roman" w:hAnsi="Times New Roman"/>
          <w:b/>
          <w:lang w:val="ro-RO"/>
        </w:rPr>
        <w:t xml:space="preserve">Studii </w:t>
      </w:r>
      <w:r w:rsidRPr="00D475F9">
        <w:rPr>
          <w:rFonts w:ascii="Tahoma" w:hAnsi="Tahoma" w:cs="Tahoma"/>
          <w:b/>
          <w:lang w:val="ro-RO"/>
        </w:rPr>
        <w:t>ș</w:t>
      </w:r>
      <w:r w:rsidRPr="00D475F9">
        <w:rPr>
          <w:rFonts w:ascii="Times New Roman" w:hAnsi="Times New Roman"/>
          <w:b/>
          <w:lang w:val="ro-RO"/>
        </w:rPr>
        <w:t>i analize</w:t>
      </w:r>
      <w:r w:rsidRPr="0026514D">
        <w:rPr>
          <w:rFonts w:ascii="Times New Roman" w:hAnsi="Times New Roman"/>
          <w:lang w:val="ro-RO"/>
        </w:rPr>
        <w:t xml:space="preserve"> a analizat situaţia actuală în domeniul discriminării şi egalităţii de şanse pe piaţa muncii din România şi de evaluare a diferitelor măsuri pentru îmbunătăţirea cadrului de intervenţie, public sau din partea societăţii civile; astfel, la finalul proiectului au fost elaborate o serie de propuneri de intervenţii, inclusiv de politică publică. Totodată, a fost elaborat un Manual de incluziune socială pentru firme.</w:t>
      </w:r>
    </w:p>
    <w:p w:rsidR="00042B76" w:rsidRPr="0026514D" w:rsidRDefault="00042B76" w:rsidP="009A365D">
      <w:pPr>
        <w:spacing w:after="0" w:line="240" w:lineRule="auto"/>
        <w:jc w:val="both"/>
        <w:rPr>
          <w:rFonts w:ascii="Times New Roman" w:hAnsi="Times New Roman"/>
          <w:lang w:val="ro-RO"/>
        </w:rPr>
      </w:pPr>
    </w:p>
    <w:p w:rsidR="00042B76" w:rsidRPr="0026514D" w:rsidRDefault="00042B76" w:rsidP="009A365D">
      <w:pPr>
        <w:spacing w:after="0" w:line="240" w:lineRule="auto"/>
        <w:jc w:val="both"/>
        <w:rPr>
          <w:rFonts w:ascii="Times New Roman" w:hAnsi="Times New Roman"/>
          <w:lang w:val="ro-RO"/>
        </w:rPr>
      </w:pPr>
      <w:r w:rsidRPr="0026514D">
        <w:rPr>
          <w:rFonts w:ascii="Times New Roman" w:hAnsi="Times New Roman"/>
          <w:lang w:val="ro-RO"/>
        </w:rPr>
        <w:t>În urma derulării acestei activităţi a rezultat:</w:t>
      </w:r>
    </w:p>
    <w:p w:rsidR="00042B76" w:rsidRPr="0026514D" w:rsidRDefault="00042B76" w:rsidP="00C515EB">
      <w:pPr>
        <w:pStyle w:val="Listparagraf"/>
        <w:numPr>
          <w:ilvl w:val="0"/>
          <w:numId w:val="3"/>
        </w:numPr>
        <w:spacing w:after="0" w:line="240" w:lineRule="auto"/>
        <w:ind w:left="426" w:hanging="284"/>
        <w:jc w:val="both"/>
        <w:rPr>
          <w:rFonts w:ascii="Times New Roman" w:hAnsi="Times New Roman"/>
          <w:lang w:val="ro-RO"/>
        </w:rPr>
      </w:pPr>
      <w:r w:rsidRPr="0026514D">
        <w:rPr>
          <w:rFonts w:ascii="Times New Roman" w:hAnsi="Times New Roman"/>
          <w:lang w:val="ro-RO"/>
        </w:rPr>
        <w:t>care sunt grupurile vulnerabile cele mai afectate;</w:t>
      </w:r>
    </w:p>
    <w:p w:rsidR="00042B76" w:rsidRPr="0026514D" w:rsidRDefault="00042B76" w:rsidP="00C515EB">
      <w:pPr>
        <w:pStyle w:val="Listparagraf"/>
        <w:numPr>
          <w:ilvl w:val="0"/>
          <w:numId w:val="3"/>
        </w:numPr>
        <w:spacing w:after="0" w:line="240" w:lineRule="auto"/>
        <w:ind w:left="426" w:hanging="284"/>
        <w:jc w:val="both"/>
        <w:rPr>
          <w:rFonts w:ascii="Times New Roman" w:hAnsi="Times New Roman"/>
          <w:lang w:val="ro-RO"/>
        </w:rPr>
      </w:pPr>
      <w:r w:rsidRPr="0026514D">
        <w:rPr>
          <w:rFonts w:ascii="Times New Roman" w:hAnsi="Times New Roman"/>
          <w:lang w:val="ro-RO"/>
        </w:rPr>
        <w:t>tipurile de discriminare;</w:t>
      </w:r>
    </w:p>
    <w:p w:rsidR="00042B76" w:rsidRPr="0026514D" w:rsidRDefault="00042B76" w:rsidP="00C515EB">
      <w:pPr>
        <w:pStyle w:val="Listparagraf"/>
        <w:numPr>
          <w:ilvl w:val="0"/>
          <w:numId w:val="3"/>
        </w:numPr>
        <w:spacing w:after="0" w:line="240" w:lineRule="auto"/>
        <w:ind w:left="426" w:hanging="284"/>
        <w:jc w:val="both"/>
        <w:rPr>
          <w:rFonts w:ascii="Times New Roman" w:hAnsi="Times New Roman"/>
          <w:lang w:val="ro-RO"/>
        </w:rPr>
      </w:pPr>
      <w:r w:rsidRPr="0026514D">
        <w:rPr>
          <w:rFonts w:ascii="Times New Roman" w:hAnsi="Times New Roman"/>
          <w:lang w:val="ro-RO"/>
        </w:rPr>
        <w:t>efectele discriminării în plan social şi economic;</w:t>
      </w:r>
    </w:p>
    <w:p w:rsidR="00042B76" w:rsidRPr="0026514D" w:rsidRDefault="00042B76" w:rsidP="00C515EB">
      <w:pPr>
        <w:pStyle w:val="Listparagraf"/>
        <w:numPr>
          <w:ilvl w:val="0"/>
          <w:numId w:val="3"/>
        </w:numPr>
        <w:spacing w:after="0" w:line="240" w:lineRule="auto"/>
        <w:ind w:left="426" w:hanging="284"/>
        <w:jc w:val="both"/>
        <w:rPr>
          <w:rFonts w:ascii="Times New Roman" w:hAnsi="Times New Roman"/>
          <w:lang w:val="ro-RO"/>
        </w:rPr>
      </w:pPr>
      <w:r w:rsidRPr="0026514D">
        <w:rPr>
          <w:rFonts w:ascii="Times New Roman" w:hAnsi="Times New Roman"/>
          <w:lang w:val="ro-RO"/>
        </w:rPr>
        <w:t>percepţia discriminării la angajare şi la locul de muncă;</w:t>
      </w:r>
    </w:p>
    <w:p w:rsidR="00042B76" w:rsidRPr="0026514D" w:rsidRDefault="00042B76" w:rsidP="00C515EB">
      <w:pPr>
        <w:pStyle w:val="Listparagraf"/>
        <w:numPr>
          <w:ilvl w:val="0"/>
          <w:numId w:val="3"/>
        </w:numPr>
        <w:spacing w:after="0" w:line="240" w:lineRule="auto"/>
        <w:ind w:left="426" w:hanging="284"/>
        <w:jc w:val="both"/>
        <w:rPr>
          <w:rFonts w:ascii="Times New Roman" w:hAnsi="Times New Roman"/>
          <w:lang w:val="ro-RO"/>
        </w:rPr>
      </w:pPr>
      <w:r w:rsidRPr="0026514D">
        <w:rPr>
          <w:rFonts w:ascii="Times New Roman" w:hAnsi="Times New Roman"/>
          <w:lang w:val="ro-RO"/>
        </w:rPr>
        <w:t>politici şi practici pentru asigurarea egalităţii de şanse în firme/instituţii;</w:t>
      </w:r>
    </w:p>
    <w:p w:rsidR="00042B76" w:rsidRPr="0026514D" w:rsidRDefault="00042B76" w:rsidP="00C515EB">
      <w:pPr>
        <w:pStyle w:val="Listparagraf"/>
        <w:numPr>
          <w:ilvl w:val="0"/>
          <w:numId w:val="3"/>
        </w:numPr>
        <w:spacing w:after="0" w:line="240" w:lineRule="auto"/>
        <w:ind w:left="426" w:hanging="284"/>
        <w:jc w:val="both"/>
        <w:rPr>
          <w:rFonts w:ascii="Times New Roman" w:hAnsi="Times New Roman"/>
          <w:lang w:val="ro-RO"/>
        </w:rPr>
      </w:pPr>
      <w:r w:rsidRPr="0026514D">
        <w:rPr>
          <w:rFonts w:ascii="Times New Roman" w:hAnsi="Times New Roman"/>
          <w:lang w:val="ro-RO"/>
        </w:rPr>
        <w:t>criterii de evaluare şi selecţionare a personalului pentru posturile disponibile, pe diferite categorii de personal;</w:t>
      </w:r>
    </w:p>
    <w:p w:rsidR="00042B76" w:rsidRPr="0026514D" w:rsidRDefault="00042B76" w:rsidP="00C515EB">
      <w:pPr>
        <w:pStyle w:val="Listparagraf"/>
        <w:numPr>
          <w:ilvl w:val="0"/>
          <w:numId w:val="3"/>
        </w:numPr>
        <w:spacing w:after="0" w:line="240" w:lineRule="auto"/>
        <w:ind w:left="426" w:hanging="284"/>
        <w:jc w:val="both"/>
        <w:rPr>
          <w:rFonts w:ascii="Times New Roman" w:hAnsi="Times New Roman"/>
          <w:lang w:val="ro-RO"/>
        </w:rPr>
      </w:pPr>
      <w:r w:rsidRPr="0026514D">
        <w:rPr>
          <w:rFonts w:ascii="Times New Roman" w:hAnsi="Times New Roman"/>
          <w:lang w:val="ro-RO"/>
        </w:rPr>
        <w:t>condiţiile de muncă oferite persoanelor cu dizabilităţi;</w:t>
      </w:r>
    </w:p>
    <w:p w:rsidR="00042B76" w:rsidRPr="0026514D" w:rsidRDefault="00042B76" w:rsidP="00C515EB">
      <w:pPr>
        <w:pStyle w:val="Listparagraf"/>
        <w:numPr>
          <w:ilvl w:val="0"/>
          <w:numId w:val="3"/>
        </w:numPr>
        <w:spacing w:after="0" w:line="240" w:lineRule="auto"/>
        <w:ind w:left="426" w:hanging="284"/>
        <w:jc w:val="both"/>
        <w:rPr>
          <w:rFonts w:ascii="Times New Roman" w:hAnsi="Times New Roman"/>
          <w:lang w:val="ro-RO"/>
        </w:rPr>
      </w:pPr>
      <w:r w:rsidRPr="0026514D">
        <w:rPr>
          <w:rFonts w:ascii="Times New Roman" w:hAnsi="Times New Roman"/>
          <w:lang w:val="ro-RO"/>
        </w:rPr>
        <w:t>forme de marginalizare şi discriminare pe piaţa muncii;</w:t>
      </w:r>
    </w:p>
    <w:p w:rsidR="00042B76" w:rsidRPr="0026514D" w:rsidRDefault="00042B76" w:rsidP="00C515EB">
      <w:pPr>
        <w:pStyle w:val="Listparagraf"/>
        <w:numPr>
          <w:ilvl w:val="0"/>
          <w:numId w:val="3"/>
        </w:numPr>
        <w:spacing w:after="0" w:line="240" w:lineRule="auto"/>
        <w:ind w:left="426" w:hanging="284"/>
        <w:jc w:val="both"/>
        <w:rPr>
          <w:rFonts w:ascii="Times New Roman" w:hAnsi="Times New Roman"/>
          <w:lang w:val="ro-RO"/>
        </w:rPr>
      </w:pPr>
      <w:r w:rsidRPr="0026514D">
        <w:rPr>
          <w:rFonts w:ascii="Times New Roman" w:hAnsi="Times New Roman"/>
          <w:lang w:val="ro-RO"/>
        </w:rPr>
        <w:t>percepţia cadrului legal în ceea ce priveşte discriminarea pe piaţa muncii.</w:t>
      </w:r>
    </w:p>
    <w:p w:rsidR="00042B76" w:rsidRPr="0026514D" w:rsidRDefault="00042B76" w:rsidP="00C515EB">
      <w:pPr>
        <w:spacing w:after="0" w:line="240" w:lineRule="auto"/>
        <w:ind w:left="426" w:hanging="284"/>
        <w:jc w:val="both"/>
        <w:rPr>
          <w:rFonts w:ascii="Times New Roman" w:hAnsi="Times New Roman"/>
          <w:lang w:val="ro-RO"/>
        </w:rPr>
      </w:pPr>
      <w:r w:rsidRPr="0026514D">
        <w:rPr>
          <w:rFonts w:ascii="Times New Roman" w:hAnsi="Times New Roman"/>
          <w:lang w:val="ro-RO"/>
        </w:rPr>
        <w:t>Temele orientative de la care s-a pornit au fost:</w:t>
      </w:r>
    </w:p>
    <w:p w:rsidR="00042B76" w:rsidRPr="0026514D" w:rsidRDefault="00042B76" w:rsidP="00C515EB">
      <w:pPr>
        <w:pStyle w:val="Listparagraf"/>
        <w:numPr>
          <w:ilvl w:val="1"/>
          <w:numId w:val="4"/>
        </w:numPr>
        <w:spacing w:after="0" w:line="240" w:lineRule="auto"/>
        <w:ind w:left="426" w:hanging="284"/>
        <w:jc w:val="both"/>
        <w:rPr>
          <w:rFonts w:ascii="Times New Roman" w:hAnsi="Times New Roman"/>
          <w:lang w:val="ro-RO"/>
        </w:rPr>
      </w:pPr>
      <w:r w:rsidRPr="0026514D">
        <w:rPr>
          <w:rFonts w:ascii="Times New Roman" w:hAnsi="Times New Roman"/>
          <w:lang w:val="ro-RO"/>
        </w:rPr>
        <w:t>accesul grupurilor vulnerabile pe piaţa muncii din România;</w:t>
      </w:r>
    </w:p>
    <w:p w:rsidR="00042B76" w:rsidRPr="0026514D" w:rsidRDefault="00042B76" w:rsidP="00C515EB">
      <w:pPr>
        <w:pStyle w:val="Listparagraf"/>
        <w:numPr>
          <w:ilvl w:val="1"/>
          <w:numId w:val="4"/>
        </w:numPr>
        <w:spacing w:after="0" w:line="240" w:lineRule="auto"/>
        <w:ind w:left="426" w:hanging="284"/>
        <w:jc w:val="both"/>
        <w:rPr>
          <w:rFonts w:ascii="Times New Roman" w:hAnsi="Times New Roman"/>
          <w:lang w:val="ro-RO"/>
        </w:rPr>
      </w:pPr>
      <w:r w:rsidRPr="0026514D">
        <w:rPr>
          <w:rFonts w:ascii="Times New Roman" w:hAnsi="Times New Roman"/>
          <w:lang w:val="ro-RO"/>
        </w:rPr>
        <w:t>tipurile de discriminare predominante pe piaţa muncii din România;</w:t>
      </w:r>
    </w:p>
    <w:p w:rsidR="00042B76" w:rsidRPr="0026514D" w:rsidRDefault="00042B76" w:rsidP="00C515EB">
      <w:pPr>
        <w:pStyle w:val="Listparagraf"/>
        <w:numPr>
          <w:ilvl w:val="1"/>
          <w:numId w:val="4"/>
        </w:numPr>
        <w:spacing w:after="0" w:line="240" w:lineRule="auto"/>
        <w:ind w:left="426" w:hanging="284"/>
        <w:jc w:val="both"/>
        <w:rPr>
          <w:rFonts w:ascii="Times New Roman" w:hAnsi="Times New Roman"/>
          <w:lang w:val="ro-RO"/>
        </w:rPr>
      </w:pPr>
      <w:r w:rsidRPr="0026514D">
        <w:rPr>
          <w:rFonts w:ascii="Times New Roman" w:hAnsi="Times New Roman"/>
          <w:lang w:val="ro-RO"/>
        </w:rPr>
        <w:t>evaluarea impactului economic al discriminării pe piaţa muncii.</w:t>
      </w:r>
    </w:p>
    <w:p w:rsidR="00042B76" w:rsidRPr="0026514D" w:rsidRDefault="00042B76" w:rsidP="009A365D">
      <w:pPr>
        <w:spacing w:after="0" w:line="240" w:lineRule="auto"/>
        <w:jc w:val="both"/>
        <w:rPr>
          <w:rFonts w:ascii="Times New Roman" w:hAnsi="Times New Roman"/>
          <w:lang w:val="ro-RO"/>
        </w:rPr>
      </w:pPr>
    </w:p>
    <w:p w:rsidR="00042B76" w:rsidRPr="0026514D" w:rsidRDefault="00042B76" w:rsidP="009A365D">
      <w:pPr>
        <w:spacing w:after="0" w:line="240" w:lineRule="auto"/>
        <w:jc w:val="both"/>
        <w:rPr>
          <w:rFonts w:ascii="Times New Roman" w:hAnsi="Times New Roman"/>
          <w:lang w:val="ro-RO"/>
        </w:rPr>
      </w:pPr>
      <w:r w:rsidRPr="0026514D">
        <w:rPr>
          <w:rFonts w:ascii="Times New Roman" w:hAnsi="Times New Roman"/>
          <w:lang w:val="ro-RO"/>
        </w:rPr>
        <w:t>Pornind de la temele de studiu propuse şi având în vedere indicatorii adiţionali, dar şi rezultatele anticipate propuse în cadrul cererii de finanţare, au fost realizate următoarele studii şi barometre bianuale:</w:t>
      </w:r>
    </w:p>
    <w:p w:rsidR="00042B76" w:rsidRPr="0026514D" w:rsidRDefault="00042B76" w:rsidP="009A365D">
      <w:pPr>
        <w:spacing w:after="0" w:line="240" w:lineRule="auto"/>
        <w:jc w:val="both"/>
        <w:rPr>
          <w:rFonts w:ascii="Times New Roman" w:hAnsi="Times New Roman"/>
          <w:b/>
          <w:lang w:val="ro-RO"/>
        </w:rPr>
      </w:pPr>
      <w:r w:rsidRPr="0026514D">
        <w:rPr>
          <w:rFonts w:ascii="Times New Roman" w:hAnsi="Times New Roman"/>
          <w:b/>
          <w:lang w:val="ro-RO"/>
        </w:rPr>
        <w:t>Barometre de incluziune socială:</w:t>
      </w:r>
    </w:p>
    <w:p w:rsidR="00042B76" w:rsidRPr="0026514D" w:rsidRDefault="00042B76" w:rsidP="00C515EB">
      <w:pPr>
        <w:numPr>
          <w:ilvl w:val="0"/>
          <w:numId w:val="5"/>
        </w:numPr>
        <w:spacing w:after="0" w:line="240" w:lineRule="auto"/>
        <w:ind w:left="426" w:hanging="284"/>
        <w:jc w:val="both"/>
        <w:rPr>
          <w:rFonts w:ascii="Times New Roman" w:hAnsi="Times New Roman"/>
          <w:lang w:val="ro-RO"/>
        </w:rPr>
      </w:pPr>
      <w:r w:rsidRPr="0026514D">
        <w:rPr>
          <w:rFonts w:ascii="Times New Roman" w:hAnsi="Times New Roman"/>
          <w:lang w:val="ro-RO"/>
        </w:rPr>
        <w:t>Barometrul de Incluziune Socială, 2010. Sondaj reprezentativ la nivel naţional în rândul angajatorilor din România privind discriminarea pe piaţa muncii;</w:t>
      </w:r>
    </w:p>
    <w:p w:rsidR="00042B76" w:rsidRPr="0026514D" w:rsidRDefault="00042B76" w:rsidP="00C515EB">
      <w:pPr>
        <w:numPr>
          <w:ilvl w:val="0"/>
          <w:numId w:val="5"/>
        </w:numPr>
        <w:spacing w:after="0" w:line="240" w:lineRule="auto"/>
        <w:ind w:left="426" w:hanging="284"/>
        <w:jc w:val="both"/>
        <w:rPr>
          <w:rFonts w:ascii="Times New Roman" w:hAnsi="Times New Roman"/>
          <w:lang w:val="ro-RO"/>
        </w:rPr>
      </w:pPr>
      <w:r w:rsidRPr="0026514D">
        <w:rPr>
          <w:rFonts w:ascii="Times New Roman" w:hAnsi="Times New Roman"/>
          <w:lang w:val="ro-RO"/>
        </w:rPr>
        <w:t>Barometrul de Incluziune Socială, 2010. Discriminarea pe piaţa muncii din România: percepţiile şi evaluările angajaţilor;</w:t>
      </w:r>
    </w:p>
    <w:p w:rsidR="00042B76" w:rsidRPr="0026514D" w:rsidRDefault="00042B76" w:rsidP="00C515EB">
      <w:pPr>
        <w:numPr>
          <w:ilvl w:val="0"/>
          <w:numId w:val="5"/>
        </w:numPr>
        <w:spacing w:after="0" w:line="240" w:lineRule="auto"/>
        <w:ind w:left="426" w:hanging="284"/>
        <w:jc w:val="both"/>
        <w:rPr>
          <w:rFonts w:ascii="Times New Roman" w:hAnsi="Times New Roman"/>
          <w:lang w:val="ro-RO"/>
        </w:rPr>
      </w:pPr>
      <w:r w:rsidRPr="0026514D">
        <w:rPr>
          <w:rFonts w:ascii="Times New Roman" w:hAnsi="Times New Roman"/>
          <w:lang w:val="ro-RO"/>
        </w:rPr>
        <w:t>Barometrul de Incluziune Socială, 2011. Angajatorii din România în căutarea eficienţei economice. Cazul angajaţilor tineri;</w:t>
      </w:r>
    </w:p>
    <w:p w:rsidR="00042B76" w:rsidRPr="0026514D" w:rsidRDefault="00042B76" w:rsidP="00C515EB">
      <w:pPr>
        <w:numPr>
          <w:ilvl w:val="0"/>
          <w:numId w:val="5"/>
        </w:numPr>
        <w:spacing w:after="0" w:line="240" w:lineRule="auto"/>
        <w:ind w:left="426" w:hanging="284"/>
        <w:jc w:val="both"/>
        <w:rPr>
          <w:rFonts w:ascii="Times New Roman" w:hAnsi="Times New Roman"/>
          <w:lang w:val="ro-RO"/>
        </w:rPr>
      </w:pPr>
      <w:r w:rsidRPr="0026514D">
        <w:rPr>
          <w:rFonts w:ascii="Times New Roman" w:hAnsi="Times New Roman"/>
          <w:lang w:val="ro-RO"/>
        </w:rPr>
        <w:t xml:space="preserve">Barometrul de Incluziune Socială, 2011. </w:t>
      </w:r>
      <w:r>
        <w:rPr>
          <w:rFonts w:ascii="Times New Roman" w:hAnsi="Times New Roman"/>
          <w:lang w:val="ro-RO"/>
        </w:rPr>
        <w:t xml:space="preserve">Grup </w:t>
      </w:r>
      <w:r>
        <w:rPr>
          <w:rFonts w:ascii="Tahoma" w:hAnsi="Tahoma" w:cs="Tahoma"/>
          <w:lang w:val="ro-RO"/>
        </w:rPr>
        <w:t>ț</w:t>
      </w:r>
      <w:r>
        <w:rPr>
          <w:rFonts w:ascii="Times New Roman" w:hAnsi="Times New Roman"/>
          <w:lang w:val="ro-RO"/>
        </w:rPr>
        <w:t>intă</w:t>
      </w:r>
      <w:r w:rsidRPr="0026514D">
        <w:rPr>
          <w:rFonts w:ascii="Times New Roman" w:hAnsi="Times New Roman"/>
          <w:lang w:val="ro-RO"/>
        </w:rPr>
        <w:t xml:space="preserve"> angajaţi;</w:t>
      </w:r>
    </w:p>
    <w:p w:rsidR="00042B76" w:rsidRPr="0026514D" w:rsidRDefault="00042B76" w:rsidP="009A365D">
      <w:pPr>
        <w:spacing w:after="0" w:line="240" w:lineRule="auto"/>
        <w:jc w:val="both"/>
        <w:rPr>
          <w:rFonts w:ascii="Times New Roman" w:hAnsi="Times New Roman"/>
          <w:b/>
          <w:lang w:val="ro-RO"/>
        </w:rPr>
      </w:pPr>
      <w:r w:rsidRPr="0026514D">
        <w:rPr>
          <w:rFonts w:ascii="Times New Roman" w:hAnsi="Times New Roman"/>
          <w:b/>
          <w:lang w:val="ro-RO"/>
        </w:rPr>
        <w:t>Studii:</w:t>
      </w:r>
    </w:p>
    <w:p w:rsidR="00042B76" w:rsidRPr="0026514D" w:rsidRDefault="00042B76" w:rsidP="00C515EB">
      <w:pPr>
        <w:numPr>
          <w:ilvl w:val="0"/>
          <w:numId w:val="6"/>
        </w:numPr>
        <w:spacing w:after="0" w:line="240" w:lineRule="auto"/>
        <w:ind w:left="426" w:hanging="284"/>
        <w:jc w:val="both"/>
        <w:rPr>
          <w:rFonts w:ascii="Times New Roman" w:hAnsi="Times New Roman"/>
          <w:b/>
          <w:lang w:val="ro-RO"/>
        </w:rPr>
      </w:pPr>
      <w:r w:rsidRPr="0026514D">
        <w:rPr>
          <w:rFonts w:ascii="Times New Roman" w:hAnsi="Times New Roman"/>
          <w:lang w:val="ro-RO"/>
        </w:rPr>
        <w:t>Discriminarea pe piaţa muncii din România: percepţiile şi evaluările popula</w:t>
      </w:r>
      <w:r w:rsidRPr="0026514D">
        <w:rPr>
          <w:rFonts w:ascii="Tahoma" w:hAnsi="Tahoma" w:cs="Tahoma"/>
          <w:lang w:val="ro-RO"/>
        </w:rPr>
        <w:t>ț</w:t>
      </w:r>
      <w:r w:rsidRPr="0026514D">
        <w:rPr>
          <w:rFonts w:ascii="Times New Roman" w:hAnsi="Times New Roman"/>
          <w:lang w:val="ro-RO"/>
        </w:rPr>
        <w:t>iei generale;</w:t>
      </w:r>
    </w:p>
    <w:p w:rsidR="00042B76" w:rsidRPr="0026514D" w:rsidRDefault="00042B76" w:rsidP="00C515EB">
      <w:pPr>
        <w:numPr>
          <w:ilvl w:val="0"/>
          <w:numId w:val="6"/>
        </w:numPr>
        <w:spacing w:after="0" w:line="240" w:lineRule="auto"/>
        <w:ind w:left="426" w:hanging="284"/>
        <w:jc w:val="both"/>
        <w:rPr>
          <w:rFonts w:ascii="Times New Roman" w:hAnsi="Times New Roman"/>
          <w:lang w:val="ro-RO"/>
        </w:rPr>
      </w:pPr>
      <w:r w:rsidRPr="0026514D">
        <w:rPr>
          <w:rFonts w:ascii="Times New Roman" w:hAnsi="Times New Roman"/>
          <w:lang w:val="ro-RO"/>
        </w:rPr>
        <w:t>Discriminarea pe pia</w:t>
      </w:r>
      <w:r w:rsidRPr="0026514D">
        <w:rPr>
          <w:rFonts w:ascii="Tahoma" w:hAnsi="Tahoma" w:cs="Tahoma"/>
          <w:lang w:val="ro-RO"/>
        </w:rPr>
        <w:t>ț</w:t>
      </w:r>
      <w:r w:rsidRPr="0026514D">
        <w:rPr>
          <w:rFonts w:ascii="Times New Roman" w:hAnsi="Times New Roman"/>
          <w:lang w:val="ro-RO"/>
        </w:rPr>
        <w:t>a muncii. Principalele grupuri vulnerabile</w:t>
      </w:r>
    </w:p>
    <w:p w:rsidR="00042B76" w:rsidRPr="0026514D" w:rsidRDefault="00042B76" w:rsidP="00C515EB">
      <w:pPr>
        <w:spacing w:after="0" w:line="240" w:lineRule="auto"/>
        <w:ind w:left="426" w:hanging="284"/>
        <w:jc w:val="both"/>
        <w:rPr>
          <w:rFonts w:ascii="Times New Roman" w:hAnsi="Times New Roman"/>
          <w:lang w:val="ro-RO"/>
        </w:rPr>
      </w:pPr>
      <w:r w:rsidRPr="0026514D">
        <w:rPr>
          <w:rFonts w:ascii="Times New Roman" w:hAnsi="Times New Roman"/>
          <w:lang w:val="ro-RO"/>
        </w:rPr>
        <w:t>A. Percep</w:t>
      </w:r>
      <w:r w:rsidRPr="0026514D">
        <w:rPr>
          <w:rFonts w:ascii="Tahoma" w:hAnsi="Tahoma" w:cs="Tahoma"/>
          <w:lang w:val="ro-RO"/>
        </w:rPr>
        <w:t>ț</w:t>
      </w:r>
      <w:r w:rsidRPr="0026514D">
        <w:rPr>
          <w:rFonts w:ascii="Times New Roman" w:hAnsi="Times New Roman"/>
          <w:lang w:val="ro-RO"/>
        </w:rPr>
        <w:t xml:space="preserve">ii </w:t>
      </w:r>
      <w:r w:rsidRPr="0026514D">
        <w:rPr>
          <w:rFonts w:ascii="Tahoma" w:hAnsi="Tahoma" w:cs="Tahoma"/>
          <w:lang w:val="ro-RO"/>
        </w:rPr>
        <w:t>ș</w:t>
      </w:r>
      <w:r w:rsidRPr="0026514D">
        <w:rPr>
          <w:rFonts w:ascii="Times New Roman" w:hAnsi="Times New Roman"/>
          <w:lang w:val="ro-RO"/>
        </w:rPr>
        <w:t>i evaluări ale persoanelor de etnie romă</w:t>
      </w:r>
    </w:p>
    <w:p w:rsidR="00042B76" w:rsidRPr="0026514D" w:rsidRDefault="00042B76" w:rsidP="00C515EB">
      <w:pPr>
        <w:spacing w:after="0" w:line="240" w:lineRule="auto"/>
        <w:ind w:left="426" w:hanging="284"/>
        <w:jc w:val="both"/>
        <w:rPr>
          <w:rFonts w:ascii="Times New Roman" w:hAnsi="Times New Roman"/>
          <w:lang w:val="ro-RO"/>
        </w:rPr>
      </w:pPr>
      <w:r w:rsidRPr="0026514D">
        <w:rPr>
          <w:rFonts w:ascii="Times New Roman" w:hAnsi="Times New Roman"/>
          <w:lang w:val="ro-RO"/>
        </w:rPr>
        <w:t>B. Percep</w:t>
      </w:r>
      <w:r w:rsidRPr="0026514D">
        <w:rPr>
          <w:rFonts w:ascii="Tahoma" w:hAnsi="Tahoma" w:cs="Tahoma"/>
          <w:lang w:val="ro-RO"/>
        </w:rPr>
        <w:t>ț</w:t>
      </w:r>
      <w:r w:rsidRPr="0026514D">
        <w:rPr>
          <w:rFonts w:ascii="Times New Roman" w:hAnsi="Times New Roman"/>
          <w:lang w:val="ro-RO"/>
        </w:rPr>
        <w:t xml:space="preserve">ii </w:t>
      </w:r>
      <w:r w:rsidRPr="0026514D">
        <w:rPr>
          <w:rFonts w:ascii="Tahoma" w:hAnsi="Tahoma" w:cs="Tahoma"/>
          <w:lang w:val="ro-RO"/>
        </w:rPr>
        <w:t>ș</w:t>
      </w:r>
      <w:r w:rsidRPr="0026514D">
        <w:rPr>
          <w:rFonts w:ascii="Times New Roman" w:hAnsi="Times New Roman"/>
          <w:lang w:val="ro-RO"/>
        </w:rPr>
        <w:t xml:space="preserve">i evaluări ale persoanelor cu vârsta de 40 de ani </w:t>
      </w:r>
      <w:r w:rsidRPr="0026514D">
        <w:rPr>
          <w:rFonts w:ascii="Tahoma" w:hAnsi="Tahoma" w:cs="Tahoma"/>
          <w:lang w:val="ro-RO"/>
        </w:rPr>
        <w:t>ș</w:t>
      </w:r>
      <w:r w:rsidRPr="0026514D">
        <w:rPr>
          <w:rFonts w:ascii="Times New Roman" w:hAnsi="Times New Roman"/>
          <w:lang w:val="ro-RO"/>
        </w:rPr>
        <w:t>i peste</w:t>
      </w:r>
    </w:p>
    <w:p w:rsidR="00042B76" w:rsidRPr="0026514D" w:rsidRDefault="00042B76" w:rsidP="00C515EB">
      <w:pPr>
        <w:numPr>
          <w:ilvl w:val="0"/>
          <w:numId w:val="6"/>
        </w:numPr>
        <w:spacing w:after="0" w:line="240" w:lineRule="auto"/>
        <w:ind w:left="426" w:hanging="284"/>
        <w:jc w:val="both"/>
        <w:rPr>
          <w:rFonts w:ascii="Times New Roman" w:hAnsi="Times New Roman"/>
          <w:lang w:val="ro-RO"/>
        </w:rPr>
      </w:pPr>
      <w:r w:rsidRPr="0026514D">
        <w:rPr>
          <w:rFonts w:ascii="Times New Roman" w:hAnsi="Times New Roman"/>
          <w:lang w:val="ro-RO"/>
        </w:rPr>
        <w:t>Tipuri de discriminare pe piaţa muncii</w:t>
      </w:r>
    </w:p>
    <w:p w:rsidR="00042B76" w:rsidRPr="00C515EB" w:rsidRDefault="00042B76" w:rsidP="00C515EB">
      <w:pPr>
        <w:numPr>
          <w:ilvl w:val="0"/>
          <w:numId w:val="6"/>
        </w:numPr>
        <w:spacing w:after="0" w:line="240" w:lineRule="auto"/>
        <w:ind w:left="426" w:hanging="284"/>
        <w:jc w:val="both"/>
        <w:rPr>
          <w:rFonts w:ascii="Times New Roman" w:hAnsi="Times New Roman"/>
          <w:b/>
          <w:lang w:val="ro-RO"/>
        </w:rPr>
      </w:pPr>
      <w:r w:rsidRPr="0026514D">
        <w:rPr>
          <w:rFonts w:ascii="Times New Roman" w:hAnsi="Times New Roman"/>
          <w:lang w:val="ro-RO"/>
        </w:rPr>
        <w:t>Diferenţe de salarizare între sectorul privat şi cel public</w:t>
      </w:r>
    </w:p>
    <w:p w:rsidR="00042B76" w:rsidRPr="0026514D" w:rsidRDefault="00042B76" w:rsidP="00C515EB">
      <w:pPr>
        <w:spacing w:after="0" w:line="240" w:lineRule="auto"/>
        <w:ind w:left="426"/>
        <w:jc w:val="both"/>
        <w:rPr>
          <w:rFonts w:ascii="Times New Roman" w:hAnsi="Times New Roman"/>
          <w:b/>
          <w:lang w:val="ro-RO"/>
        </w:rPr>
      </w:pPr>
    </w:p>
    <w:p w:rsidR="00042B76" w:rsidRPr="0026514D" w:rsidRDefault="00042B76" w:rsidP="009A365D">
      <w:pPr>
        <w:spacing w:after="0" w:line="240" w:lineRule="auto"/>
        <w:jc w:val="both"/>
        <w:rPr>
          <w:rFonts w:ascii="Times New Roman" w:hAnsi="Times New Roman"/>
          <w:lang w:val="ro-RO"/>
        </w:rPr>
      </w:pPr>
      <w:r w:rsidRPr="0026514D">
        <w:rPr>
          <w:rFonts w:ascii="Times New Roman" w:hAnsi="Times New Roman"/>
          <w:b/>
          <w:lang w:val="ro-RO"/>
        </w:rPr>
        <w:t xml:space="preserve">Manualul de Incluziune pentru Firme </w:t>
      </w:r>
      <w:r w:rsidRPr="0026514D">
        <w:rPr>
          <w:rFonts w:ascii="Times New Roman" w:hAnsi="Times New Roman"/>
          <w:lang w:val="ro-RO"/>
        </w:rPr>
        <w:t>prezintă problematica discriminării pe pia</w:t>
      </w:r>
      <w:r w:rsidRPr="0026514D">
        <w:rPr>
          <w:rFonts w:ascii="Tahoma" w:hAnsi="Tahoma" w:cs="Tahoma"/>
          <w:lang w:val="ro-RO"/>
        </w:rPr>
        <w:t>ț</w:t>
      </w:r>
      <w:r w:rsidRPr="0026514D">
        <w:rPr>
          <w:rFonts w:ascii="Times New Roman" w:hAnsi="Times New Roman"/>
          <w:lang w:val="ro-RO"/>
        </w:rPr>
        <w:t>a muncii pentru angajatori, în scopul eviden</w:t>
      </w:r>
      <w:r w:rsidRPr="0026514D">
        <w:rPr>
          <w:rFonts w:ascii="Tahoma" w:hAnsi="Tahoma" w:cs="Tahoma"/>
          <w:lang w:val="ro-RO"/>
        </w:rPr>
        <w:t>ț</w:t>
      </w:r>
      <w:r w:rsidRPr="0026514D">
        <w:rPr>
          <w:rFonts w:ascii="Times New Roman" w:hAnsi="Times New Roman"/>
          <w:lang w:val="ro-RO"/>
        </w:rPr>
        <w:t xml:space="preserve">ierii efectelor negative ale acesteia </w:t>
      </w:r>
      <w:r w:rsidRPr="0026514D">
        <w:rPr>
          <w:rFonts w:ascii="Tahoma" w:hAnsi="Tahoma" w:cs="Tahoma"/>
          <w:lang w:val="ro-RO"/>
        </w:rPr>
        <w:t>ș</w:t>
      </w:r>
      <w:r w:rsidRPr="0026514D">
        <w:rPr>
          <w:rFonts w:ascii="Times New Roman" w:hAnsi="Times New Roman"/>
          <w:lang w:val="ro-RO"/>
        </w:rPr>
        <w:t>i propunerii unor recomandări concret</w:t>
      </w:r>
      <w:r>
        <w:rPr>
          <w:rFonts w:ascii="Times New Roman" w:hAnsi="Times New Roman"/>
          <w:lang w:val="ro-RO"/>
        </w:rPr>
        <w:t>e, bazate pe exemple de practici</w:t>
      </w:r>
      <w:r w:rsidRPr="0026514D">
        <w:rPr>
          <w:rFonts w:ascii="Times New Roman" w:hAnsi="Times New Roman"/>
          <w:lang w:val="ro-RO"/>
        </w:rPr>
        <w:t xml:space="preserve"> pozitive la nivel european, pe care angajatorii să le poată pune în practică la locul de muncă.</w:t>
      </w:r>
    </w:p>
    <w:p w:rsidR="00042B76" w:rsidRPr="0026514D" w:rsidRDefault="00042B76" w:rsidP="009A365D">
      <w:pPr>
        <w:spacing w:after="0" w:line="240" w:lineRule="auto"/>
        <w:jc w:val="both"/>
        <w:rPr>
          <w:rFonts w:ascii="Times New Roman" w:hAnsi="Times New Roman"/>
          <w:lang w:val="ro-RO"/>
        </w:rPr>
      </w:pPr>
      <w:r w:rsidRPr="0026514D">
        <w:rPr>
          <w:rFonts w:ascii="Times New Roman" w:hAnsi="Times New Roman"/>
          <w:lang w:val="ro-RO"/>
        </w:rPr>
        <w:t>De asemenea, în procesul de analiză a datelor statistice culese, s-au obţinut studii concretizate prin rapoarte de cercetare, privind:</w:t>
      </w:r>
    </w:p>
    <w:p w:rsidR="00042B76" w:rsidRPr="00C515EB" w:rsidRDefault="00042B76" w:rsidP="00C515EB">
      <w:pPr>
        <w:pStyle w:val="ListParagraph"/>
        <w:numPr>
          <w:ilvl w:val="0"/>
          <w:numId w:val="31"/>
        </w:numPr>
        <w:spacing w:after="0" w:line="240" w:lineRule="auto"/>
        <w:ind w:left="426" w:hanging="284"/>
        <w:jc w:val="both"/>
        <w:rPr>
          <w:rFonts w:ascii="Times New Roman" w:hAnsi="Times New Roman"/>
          <w:lang w:val="ro-RO"/>
        </w:rPr>
      </w:pPr>
      <w:r w:rsidRPr="00C515EB">
        <w:rPr>
          <w:rFonts w:ascii="Times New Roman" w:hAnsi="Times New Roman"/>
          <w:lang w:val="ro-RO"/>
        </w:rPr>
        <w:t>Date statistice comparative la nivel european în cazul grupurilor vulnerabile: femei, persoane cu dizabilităţi, persoane de etnie romă, persoane şomere şi persoane în vârstă;</w:t>
      </w:r>
    </w:p>
    <w:p w:rsidR="00042B76" w:rsidRPr="00C515EB" w:rsidRDefault="00042B76" w:rsidP="00C515EB">
      <w:pPr>
        <w:pStyle w:val="ListParagraph"/>
        <w:numPr>
          <w:ilvl w:val="0"/>
          <w:numId w:val="31"/>
        </w:numPr>
        <w:spacing w:after="0" w:line="240" w:lineRule="auto"/>
        <w:ind w:left="426" w:hanging="284"/>
        <w:jc w:val="both"/>
        <w:rPr>
          <w:rFonts w:ascii="Times New Roman" w:hAnsi="Times New Roman"/>
          <w:b/>
          <w:lang w:val="ro-RO"/>
        </w:rPr>
      </w:pPr>
      <w:r w:rsidRPr="00C515EB">
        <w:rPr>
          <w:rFonts w:ascii="Times New Roman" w:hAnsi="Times New Roman"/>
          <w:lang w:val="ro-RO"/>
        </w:rPr>
        <w:t>Discriminarea pe piaţa muncii din România: percepţiile şi evaluările popula</w:t>
      </w:r>
      <w:r w:rsidRPr="00C515EB">
        <w:rPr>
          <w:rFonts w:ascii="Tahoma" w:hAnsi="Tahoma" w:cs="Tahoma"/>
          <w:lang w:val="ro-RO"/>
        </w:rPr>
        <w:t>ț</w:t>
      </w:r>
      <w:r w:rsidRPr="00C515EB">
        <w:rPr>
          <w:rFonts w:ascii="Times New Roman" w:hAnsi="Times New Roman"/>
          <w:lang w:val="ro-RO"/>
        </w:rPr>
        <w:t>iei generale şi tinerilor;</w:t>
      </w:r>
    </w:p>
    <w:p w:rsidR="00042B76" w:rsidRPr="00C515EB" w:rsidRDefault="00042B76" w:rsidP="00C515EB">
      <w:pPr>
        <w:pStyle w:val="ListParagraph"/>
        <w:numPr>
          <w:ilvl w:val="0"/>
          <w:numId w:val="31"/>
        </w:numPr>
        <w:spacing w:after="0" w:line="240" w:lineRule="auto"/>
        <w:ind w:left="426" w:hanging="284"/>
        <w:jc w:val="both"/>
        <w:rPr>
          <w:rFonts w:ascii="Times New Roman" w:hAnsi="Times New Roman"/>
          <w:lang w:val="ro-RO"/>
        </w:rPr>
      </w:pPr>
      <w:r w:rsidRPr="00C515EB">
        <w:rPr>
          <w:rFonts w:ascii="Times New Roman" w:hAnsi="Times New Roman"/>
          <w:lang w:val="ro-RO"/>
        </w:rPr>
        <w:t>Costurile discriminării salariale;</w:t>
      </w:r>
    </w:p>
    <w:p w:rsidR="00042B76" w:rsidRPr="00C515EB" w:rsidRDefault="00042B76" w:rsidP="00C515EB">
      <w:pPr>
        <w:pStyle w:val="ListParagraph"/>
        <w:numPr>
          <w:ilvl w:val="0"/>
          <w:numId w:val="31"/>
        </w:numPr>
        <w:spacing w:after="0" w:line="240" w:lineRule="auto"/>
        <w:ind w:left="426" w:hanging="284"/>
        <w:jc w:val="both"/>
        <w:rPr>
          <w:rFonts w:ascii="Times New Roman" w:hAnsi="Times New Roman"/>
          <w:lang w:val="ro-RO"/>
        </w:rPr>
      </w:pPr>
      <w:r w:rsidRPr="00C515EB">
        <w:rPr>
          <w:rFonts w:ascii="Times New Roman" w:hAnsi="Times New Roman"/>
          <w:lang w:val="ro-RO"/>
        </w:rPr>
        <w:t>Discriminarea în ceea ce priveşte femeile;</w:t>
      </w:r>
    </w:p>
    <w:p w:rsidR="00042B76" w:rsidRPr="00C515EB" w:rsidRDefault="00042B76" w:rsidP="00C515EB">
      <w:pPr>
        <w:pStyle w:val="ListParagraph"/>
        <w:numPr>
          <w:ilvl w:val="0"/>
          <w:numId w:val="31"/>
        </w:numPr>
        <w:spacing w:after="0" w:line="240" w:lineRule="auto"/>
        <w:ind w:left="426" w:hanging="284"/>
        <w:jc w:val="both"/>
        <w:rPr>
          <w:rFonts w:ascii="Times New Roman" w:hAnsi="Times New Roman"/>
          <w:lang w:val="ro-RO"/>
        </w:rPr>
      </w:pPr>
      <w:r w:rsidRPr="00C515EB">
        <w:rPr>
          <w:rFonts w:ascii="Times New Roman" w:hAnsi="Times New Roman"/>
          <w:lang w:val="ro-RO"/>
        </w:rPr>
        <w:t>Discriminarea în ce priveşte persoanele şomere;</w:t>
      </w:r>
    </w:p>
    <w:p w:rsidR="00042B76" w:rsidRPr="00C515EB" w:rsidRDefault="00042B76" w:rsidP="00C515EB">
      <w:pPr>
        <w:pStyle w:val="ListParagraph"/>
        <w:numPr>
          <w:ilvl w:val="0"/>
          <w:numId w:val="31"/>
        </w:numPr>
        <w:spacing w:after="0" w:line="240" w:lineRule="auto"/>
        <w:ind w:left="426" w:hanging="284"/>
        <w:jc w:val="both"/>
        <w:rPr>
          <w:rFonts w:ascii="Times New Roman" w:hAnsi="Times New Roman"/>
          <w:lang w:val="ro-RO"/>
        </w:rPr>
      </w:pPr>
      <w:r w:rsidRPr="00C515EB">
        <w:rPr>
          <w:rFonts w:ascii="Times New Roman" w:hAnsi="Times New Roman"/>
          <w:lang w:val="ro-RO"/>
        </w:rPr>
        <w:t>Indicele de incluziune socială.</w:t>
      </w:r>
    </w:p>
    <w:p w:rsidR="00042B76" w:rsidRPr="00522A76" w:rsidRDefault="00042B76" w:rsidP="009A365D">
      <w:pPr>
        <w:spacing w:after="0" w:line="240" w:lineRule="auto"/>
        <w:jc w:val="both"/>
        <w:rPr>
          <w:rFonts w:ascii="Times New Roman" w:hAnsi="Times New Roman"/>
          <w:lang w:val="ro-RO"/>
        </w:rPr>
      </w:pPr>
      <w:r w:rsidRPr="0026514D">
        <w:rPr>
          <w:rFonts w:ascii="Times New Roman" w:hAnsi="Times New Roman"/>
          <w:bCs/>
          <w:lang w:val="ro-RO"/>
        </w:rPr>
        <w:t>Studiile rezultate în urma activităţii acestei componente şi menţionate mai sus acoperă prin itemii abordaţi principalele teme ale acestui proiect privind incluziunea socială şi piaţa muncii, şi anume percepţia populaţiei privind integrarea pe piaţa muncii a grupurilor cele mai vulnerabile, forme de marginalizare şi discriminare pe piaţa muncii şi practici de angajare ale firmelor şi instituţiilor publice.</w:t>
      </w:r>
    </w:p>
    <w:sectPr w:rsidR="00042B76" w:rsidRPr="00522A76" w:rsidSect="001F7A54">
      <w:headerReference w:type="default" r:id="rId7"/>
      <w:footerReference w:type="default" r:id="rId8"/>
      <w:pgSz w:w="12240" w:h="15840"/>
      <w:pgMar w:top="1440" w:right="1440" w:bottom="1440" w:left="1440" w:header="708" w:footer="46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2B76" w:rsidRDefault="00042B76" w:rsidP="00C065A3">
      <w:pPr>
        <w:spacing w:after="0" w:line="240" w:lineRule="auto"/>
      </w:pPr>
      <w:r>
        <w:separator/>
      </w:r>
    </w:p>
  </w:endnote>
  <w:endnote w:type="continuationSeparator" w:id="0">
    <w:p w:rsidR="00042B76" w:rsidRDefault="00042B76" w:rsidP="00C065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Cambria">
    <w:panose1 w:val="02040503050406030204"/>
    <w:charset w:val="EE"/>
    <w:family w:val="roman"/>
    <w:pitch w:val="variable"/>
    <w:sig w:usb0="A00002EF" w:usb1="4000004B" w:usb2="00000000" w:usb3="00000000" w:csb0="0000009F" w:csb1="00000000"/>
  </w:font>
  <w:font w:name="Verdana">
    <w:panose1 w:val="020B0604030504040204"/>
    <w:charset w:val="EE"/>
    <w:family w:val="swiss"/>
    <w:pitch w:val="variable"/>
    <w:sig w:usb0="20000287" w:usb1="00000000" w:usb2="00000000" w:usb3="00000000" w:csb0="0000019F" w:csb1="00000000"/>
  </w:font>
  <w:font w:name="Arial">
    <w:panose1 w:val="020B0604020202020204"/>
    <w:charset w:val="EE"/>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2B76" w:rsidRPr="0088542C" w:rsidRDefault="00042B76" w:rsidP="00C065A3">
    <w:pPr>
      <w:spacing w:after="0" w:line="240" w:lineRule="auto"/>
      <w:ind w:left="-567" w:right="-567"/>
      <w:jc w:val="center"/>
      <w:rPr>
        <w:rFonts w:ascii="Verdana" w:hAnsi="Verdana" w:cs="Arial"/>
        <w:bCs/>
        <w:color w:val="000000"/>
        <w:sz w:val="15"/>
        <w:szCs w:val="15"/>
        <w:lang w:val="ro-RO"/>
      </w:rPr>
    </w:pPr>
    <w:r w:rsidRPr="0088542C">
      <w:rPr>
        <w:rFonts w:ascii="Verdana" w:hAnsi="Verdana" w:cs="Arial"/>
        <w:bCs/>
        <w:color w:val="000000"/>
        <w:sz w:val="15"/>
        <w:szCs w:val="15"/>
        <w:lang w:val="ro-RO"/>
      </w:rPr>
      <w:t xml:space="preserve">Proiect cofinanţat din Fondul Social European prin  Programul Operaţional Sectorial pentru  Dezvoltarea Resurselor Umane 2007 – 2013  </w:t>
    </w:r>
  </w:p>
  <w:p w:rsidR="00042B76" w:rsidRPr="0088542C" w:rsidRDefault="00042B76" w:rsidP="00C065A3">
    <w:pPr>
      <w:spacing w:after="0" w:line="240" w:lineRule="auto"/>
      <w:ind w:left="-567" w:right="-567"/>
      <w:jc w:val="center"/>
      <w:rPr>
        <w:rFonts w:ascii="Verdana" w:hAnsi="Verdana" w:cs="Arial"/>
        <w:b/>
        <w:bCs/>
        <w:color w:val="000000"/>
        <w:sz w:val="15"/>
        <w:szCs w:val="15"/>
        <w:lang w:val="ro-RO"/>
      </w:rPr>
    </w:pPr>
    <w:r w:rsidRPr="0088542C">
      <w:rPr>
        <w:rFonts w:ascii="Verdana" w:hAnsi="Verdana" w:cs="Arial"/>
        <w:b/>
        <w:bCs/>
        <w:color w:val="000000"/>
        <w:sz w:val="15"/>
        <w:szCs w:val="15"/>
        <w:lang w:val="ro-RO"/>
      </w:rPr>
      <w:t xml:space="preserve"> Investeşte în oameni!</w:t>
    </w:r>
  </w:p>
  <w:p w:rsidR="00042B76" w:rsidRPr="00C065A3" w:rsidRDefault="00042B76">
    <w:pPr>
      <w:pStyle w:val="Footer"/>
      <w:rPr>
        <w:lang w:val="ro-RO"/>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2B76" w:rsidRDefault="00042B76" w:rsidP="00C065A3">
      <w:pPr>
        <w:spacing w:after="0" w:line="240" w:lineRule="auto"/>
      </w:pPr>
      <w:r>
        <w:separator/>
      </w:r>
    </w:p>
  </w:footnote>
  <w:footnote w:type="continuationSeparator" w:id="0">
    <w:p w:rsidR="00042B76" w:rsidRDefault="00042B76" w:rsidP="00C065A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2B76" w:rsidRDefault="00042B76">
    <w:pPr>
      <w:pStyle w:val="Header"/>
    </w:pPr>
    <w:r w:rsidRPr="001B597E">
      <w:rPr>
        <w:noProof/>
        <w:lang w:val="ro-RO"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0" o:spid="_x0000_i1026" type="#_x0000_t75" alt="Semnatura compusa AMPOSDRU_2010.12.11.jpg" style="width:467.25pt;height:59.25pt;visibility:visible">
          <v:imagedata r:id="rId1" o:title=""/>
        </v:shape>
      </w:pict>
    </w:r>
  </w:p>
  <w:p w:rsidR="00042B76" w:rsidRDefault="00042B7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993AC9"/>
    <w:multiLevelType w:val="hybridMultilevel"/>
    <w:tmpl w:val="C86EAE48"/>
    <w:lvl w:ilvl="0" w:tplc="0409000F">
      <w:start w:val="1"/>
      <w:numFmt w:val="decimal"/>
      <w:lvlText w:val="%1."/>
      <w:lvlJc w:val="left"/>
      <w:pPr>
        <w:ind w:left="1080" w:hanging="360"/>
      </w:pPr>
      <w:rPr>
        <w:rFonts w:cs="Times New Roman"/>
      </w:rPr>
    </w:lvl>
    <w:lvl w:ilvl="1" w:tplc="04090019">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
    <w:nsid w:val="07CF4AB0"/>
    <w:multiLevelType w:val="hybridMultilevel"/>
    <w:tmpl w:val="57942588"/>
    <w:lvl w:ilvl="0" w:tplc="1B607394">
      <w:numFmt w:val="bullet"/>
      <w:lvlText w:val="-"/>
      <w:lvlJc w:val="left"/>
      <w:pPr>
        <w:ind w:left="724" w:hanging="645"/>
      </w:pPr>
      <w:rPr>
        <w:rFonts w:ascii="Times New Roman" w:eastAsia="Times New Roman" w:hAnsi="Times New Roman" w:hint="default"/>
      </w:rPr>
    </w:lvl>
    <w:lvl w:ilvl="1" w:tplc="04090003" w:tentative="1">
      <w:start w:val="1"/>
      <w:numFmt w:val="bullet"/>
      <w:lvlText w:val="o"/>
      <w:lvlJc w:val="left"/>
      <w:pPr>
        <w:ind w:left="1159" w:hanging="360"/>
      </w:pPr>
      <w:rPr>
        <w:rFonts w:ascii="Courier New" w:hAnsi="Courier New" w:hint="default"/>
      </w:rPr>
    </w:lvl>
    <w:lvl w:ilvl="2" w:tplc="04090005" w:tentative="1">
      <w:start w:val="1"/>
      <w:numFmt w:val="bullet"/>
      <w:lvlText w:val=""/>
      <w:lvlJc w:val="left"/>
      <w:pPr>
        <w:ind w:left="1879" w:hanging="360"/>
      </w:pPr>
      <w:rPr>
        <w:rFonts w:ascii="Wingdings" w:hAnsi="Wingdings" w:hint="default"/>
      </w:rPr>
    </w:lvl>
    <w:lvl w:ilvl="3" w:tplc="04090001" w:tentative="1">
      <w:start w:val="1"/>
      <w:numFmt w:val="bullet"/>
      <w:lvlText w:val=""/>
      <w:lvlJc w:val="left"/>
      <w:pPr>
        <w:ind w:left="2599" w:hanging="360"/>
      </w:pPr>
      <w:rPr>
        <w:rFonts w:ascii="Symbol" w:hAnsi="Symbol" w:hint="default"/>
      </w:rPr>
    </w:lvl>
    <w:lvl w:ilvl="4" w:tplc="04090003" w:tentative="1">
      <w:start w:val="1"/>
      <w:numFmt w:val="bullet"/>
      <w:lvlText w:val="o"/>
      <w:lvlJc w:val="left"/>
      <w:pPr>
        <w:ind w:left="3319" w:hanging="360"/>
      </w:pPr>
      <w:rPr>
        <w:rFonts w:ascii="Courier New" w:hAnsi="Courier New" w:hint="default"/>
      </w:rPr>
    </w:lvl>
    <w:lvl w:ilvl="5" w:tplc="04090005" w:tentative="1">
      <w:start w:val="1"/>
      <w:numFmt w:val="bullet"/>
      <w:lvlText w:val=""/>
      <w:lvlJc w:val="left"/>
      <w:pPr>
        <w:ind w:left="4039" w:hanging="360"/>
      </w:pPr>
      <w:rPr>
        <w:rFonts w:ascii="Wingdings" w:hAnsi="Wingdings" w:hint="default"/>
      </w:rPr>
    </w:lvl>
    <w:lvl w:ilvl="6" w:tplc="04090001" w:tentative="1">
      <w:start w:val="1"/>
      <w:numFmt w:val="bullet"/>
      <w:lvlText w:val=""/>
      <w:lvlJc w:val="left"/>
      <w:pPr>
        <w:ind w:left="4759" w:hanging="360"/>
      </w:pPr>
      <w:rPr>
        <w:rFonts w:ascii="Symbol" w:hAnsi="Symbol" w:hint="default"/>
      </w:rPr>
    </w:lvl>
    <w:lvl w:ilvl="7" w:tplc="04090003" w:tentative="1">
      <w:start w:val="1"/>
      <w:numFmt w:val="bullet"/>
      <w:lvlText w:val="o"/>
      <w:lvlJc w:val="left"/>
      <w:pPr>
        <w:ind w:left="5479" w:hanging="360"/>
      </w:pPr>
      <w:rPr>
        <w:rFonts w:ascii="Courier New" w:hAnsi="Courier New" w:hint="default"/>
      </w:rPr>
    </w:lvl>
    <w:lvl w:ilvl="8" w:tplc="04090005" w:tentative="1">
      <w:start w:val="1"/>
      <w:numFmt w:val="bullet"/>
      <w:lvlText w:val=""/>
      <w:lvlJc w:val="left"/>
      <w:pPr>
        <w:ind w:left="6199" w:hanging="360"/>
      </w:pPr>
      <w:rPr>
        <w:rFonts w:ascii="Wingdings" w:hAnsi="Wingdings" w:hint="default"/>
      </w:rPr>
    </w:lvl>
  </w:abstractNum>
  <w:abstractNum w:abstractNumId="2">
    <w:nsid w:val="10C63046"/>
    <w:multiLevelType w:val="hybridMultilevel"/>
    <w:tmpl w:val="75768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DA13FE"/>
    <w:multiLevelType w:val="hybridMultilevel"/>
    <w:tmpl w:val="B7EA356A"/>
    <w:lvl w:ilvl="0" w:tplc="8714A728">
      <w:start w:val="1"/>
      <w:numFmt w:val="decimal"/>
      <w:lvlText w:val="%1."/>
      <w:lvlJc w:val="left"/>
      <w:pPr>
        <w:tabs>
          <w:tab w:val="num" w:pos="720"/>
        </w:tabs>
        <w:ind w:left="720" w:hanging="360"/>
      </w:pPr>
      <w:rPr>
        <w:rFonts w:cs="Times New Roman" w:hint="default"/>
        <w:b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nsid w:val="255F71CD"/>
    <w:multiLevelType w:val="hybridMultilevel"/>
    <w:tmpl w:val="46020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5E325DB"/>
    <w:multiLevelType w:val="hybridMultilevel"/>
    <w:tmpl w:val="1402F700"/>
    <w:lvl w:ilvl="0" w:tplc="CC567DF8">
      <w:numFmt w:val="bullet"/>
      <w:lvlText w:val="•"/>
      <w:lvlJc w:val="left"/>
      <w:pPr>
        <w:ind w:left="803" w:hanging="645"/>
      </w:pPr>
      <w:rPr>
        <w:rFonts w:ascii="Times New Roman" w:eastAsia="Times New Roman" w:hAnsi="Times New Roman" w:hint="default"/>
      </w:rPr>
    </w:lvl>
    <w:lvl w:ilvl="1" w:tplc="04090003" w:tentative="1">
      <w:start w:val="1"/>
      <w:numFmt w:val="bullet"/>
      <w:lvlText w:val="o"/>
      <w:lvlJc w:val="left"/>
      <w:pPr>
        <w:ind w:left="1519" w:hanging="360"/>
      </w:pPr>
      <w:rPr>
        <w:rFonts w:ascii="Courier New" w:hAnsi="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6">
    <w:nsid w:val="29F974B5"/>
    <w:multiLevelType w:val="hybridMultilevel"/>
    <w:tmpl w:val="D11A5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C0C75A1"/>
    <w:multiLevelType w:val="hybridMultilevel"/>
    <w:tmpl w:val="0002BF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2DA6717C"/>
    <w:multiLevelType w:val="hybridMultilevel"/>
    <w:tmpl w:val="EB3AD206"/>
    <w:lvl w:ilvl="0" w:tplc="1B607394">
      <w:numFmt w:val="bullet"/>
      <w:lvlText w:val="-"/>
      <w:lvlJc w:val="left"/>
      <w:pPr>
        <w:ind w:left="724" w:hanging="645"/>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2A52324"/>
    <w:multiLevelType w:val="hybridMultilevel"/>
    <w:tmpl w:val="B5EE1A16"/>
    <w:lvl w:ilvl="0" w:tplc="CC567DF8">
      <w:numFmt w:val="bullet"/>
      <w:lvlText w:val="•"/>
      <w:lvlJc w:val="left"/>
      <w:pPr>
        <w:ind w:left="724" w:hanging="645"/>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3364BFB"/>
    <w:multiLevelType w:val="hybridMultilevel"/>
    <w:tmpl w:val="FFDAF866"/>
    <w:lvl w:ilvl="0" w:tplc="1B607394">
      <w:numFmt w:val="bullet"/>
      <w:lvlText w:val="-"/>
      <w:lvlJc w:val="left"/>
      <w:pPr>
        <w:ind w:left="1080" w:hanging="360"/>
      </w:pPr>
      <w:rPr>
        <w:rFonts w:ascii="Times New Roman" w:eastAsia="Times New Roman" w:hAnsi="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33D5231B"/>
    <w:multiLevelType w:val="hybridMultilevel"/>
    <w:tmpl w:val="EB0E1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64C366A"/>
    <w:multiLevelType w:val="hybridMultilevel"/>
    <w:tmpl w:val="9DAEC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6FE7A24"/>
    <w:multiLevelType w:val="hybridMultilevel"/>
    <w:tmpl w:val="39827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137FD5"/>
    <w:multiLevelType w:val="hybridMultilevel"/>
    <w:tmpl w:val="D85240F0"/>
    <w:lvl w:ilvl="0" w:tplc="1B607394">
      <w:numFmt w:val="bullet"/>
      <w:lvlText w:val="-"/>
      <w:lvlJc w:val="left"/>
      <w:pPr>
        <w:ind w:left="1080" w:hanging="360"/>
      </w:pPr>
      <w:rPr>
        <w:rFonts w:ascii="Times New Roman" w:eastAsia="Times New Roman" w:hAnsi="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3F3801E6"/>
    <w:multiLevelType w:val="hybridMultilevel"/>
    <w:tmpl w:val="DF9267B0"/>
    <w:lvl w:ilvl="0" w:tplc="5FE8E0FC">
      <w:numFmt w:val="bullet"/>
      <w:lvlText w:val="-"/>
      <w:lvlJc w:val="left"/>
      <w:pPr>
        <w:ind w:left="439" w:hanging="360"/>
      </w:pPr>
      <w:rPr>
        <w:rFonts w:ascii="Times New Roman" w:eastAsia="Times New Roman" w:hAnsi="Times New Roman" w:hint="default"/>
      </w:rPr>
    </w:lvl>
    <w:lvl w:ilvl="1" w:tplc="04090003" w:tentative="1">
      <w:start w:val="1"/>
      <w:numFmt w:val="bullet"/>
      <w:lvlText w:val="o"/>
      <w:lvlJc w:val="left"/>
      <w:pPr>
        <w:ind w:left="1159" w:hanging="360"/>
      </w:pPr>
      <w:rPr>
        <w:rFonts w:ascii="Courier New" w:hAnsi="Courier New" w:hint="default"/>
      </w:rPr>
    </w:lvl>
    <w:lvl w:ilvl="2" w:tplc="04090005" w:tentative="1">
      <w:start w:val="1"/>
      <w:numFmt w:val="bullet"/>
      <w:lvlText w:val=""/>
      <w:lvlJc w:val="left"/>
      <w:pPr>
        <w:ind w:left="1879" w:hanging="360"/>
      </w:pPr>
      <w:rPr>
        <w:rFonts w:ascii="Wingdings" w:hAnsi="Wingdings" w:hint="default"/>
      </w:rPr>
    </w:lvl>
    <w:lvl w:ilvl="3" w:tplc="04090001" w:tentative="1">
      <w:start w:val="1"/>
      <w:numFmt w:val="bullet"/>
      <w:lvlText w:val=""/>
      <w:lvlJc w:val="left"/>
      <w:pPr>
        <w:ind w:left="2599" w:hanging="360"/>
      </w:pPr>
      <w:rPr>
        <w:rFonts w:ascii="Symbol" w:hAnsi="Symbol" w:hint="default"/>
      </w:rPr>
    </w:lvl>
    <w:lvl w:ilvl="4" w:tplc="04090003" w:tentative="1">
      <w:start w:val="1"/>
      <w:numFmt w:val="bullet"/>
      <w:lvlText w:val="o"/>
      <w:lvlJc w:val="left"/>
      <w:pPr>
        <w:ind w:left="3319" w:hanging="360"/>
      </w:pPr>
      <w:rPr>
        <w:rFonts w:ascii="Courier New" w:hAnsi="Courier New" w:hint="default"/>
      </w:rPr>
    </w:lvl>
    <w:lvl w:ilvl="5" w:tplc="04090005" w:tentative="1">
      <w:start w:val="1"/>
      <w:numFmt w:val="bullet"/>
      <w:lvlText w:val=""/>
      <w:lvlJc w:val="left"/>
      <w:pPr>
        <w:ind w:left="4039" w:hanging="360"/>
      </w:pPr>
      <w:rPr>
        <w:rFonts w:ascii="Wingdings" w:hAnsi="Wingdings" w:hint="default"/>
      </w:rPr>
    </w:lvl>
    <w:lvl w:ilvl="6" w:tplc="04090001" w:tentative="1">
      <w:start w:val="1"/>
      <w:numFmt w:val="bullet"/>
      <w:lvlText w:val=""/>
      <w:lvlJc w:val="left"/>
      <w:pPr>
        <w:ind w:left="4759" w:hanging="360"/>
      </w:pPr>
      <w:rPr>
        <w:rFonts w:ascii="Symbol" w:hAnsi="Symbol" w:hint="default"/>
      </w:rPr>
    </w:lvl>
    <w:lvl w:ilvl="7" w:tplc="04090003" w:tentative="1">
      <w:start w:val="1"/>
      <w:numFmt w:val="bullet"/>
      <w:lvlText w:val="o"/>
      <w:lvlJc w:val="left"/>
      <w:pPr>
        <w:ind w:left="5479" w:hanging="360"/>
      </w:pPr>
      <w:rPr>
        <w:rFonts w:ascii="Courier New" w:hAnsi="Courier New" w:hint="default"/>
      </w:rPr>
    </w:lvl>
    <w:lvl w:ilvl="8" w:tplc="04090005" w:tentative="1">
      <w:start w:val="1"/>
      <w:numFmt w:val="bullet"/>
      <w:lvlText w:val=""/>
      <w:lvlJc w:val="left"/>
      <w:pPr>
        <w:ind w:left="6199" w:hanging="360"/>
      </w:pPr>
      <w:rPr>
        <w:rFonts w:ascii="Wingdings" w:hAnsi="Wingdings" w:hint="default"/>
      </w:rPr>
    </w:lvl>
  </w:abstractNum>
  <w:abstractNum w:abstractNumId="16">
    <w:nsid w:val="43C3411D"/>
    <w:multiLevelType w:val="hybridMultilevel"/>
    <w:tmpl w:val="4D9CD6CE"/>
    <w:lvl w:ilvl="0" w:tplc="04090001">
      <w:start w:val="1"/>
      <w:numFmt w:val="bullet"/>
      <w:lvlText w:val=""/>
      <w:lvlJc w:val="left"/>
      <w:pPr>
        <w:ind w:left="2314" w:hanging="645"/>
      </w:pPr>
      <w:rPr>
        <w:rFonts w:ascii="Symbol" w:hAnsi="Symbol" w:hint="default"/>
      </w:rPr>
    </w:lvl>
    <w:lvl w:ilvl="1" w:tplc="04090003" w:tentative="1">
      <w:start w:val="1"/>
      <w:numFmt w:val="bullet"/>
      <w:lvlText w:val="o"/>
      <w:lvlJc w:val="left"/>
      <w:pPr>
        <w:ind w:left="3030" w:hanging="360"/>
      </w:pPr>
      <w:rPr>
        <w:rFonts w:ascii="Courier New" w:hAnsi="Courier New" w:hint="default"/>
      </w:rPr>
    </w:lvl>
    <w:lvl w:ilvl="2" w:tplc="04090005" w:tentative="1">
      <w:start w:val="1"/>
      <w:numFmt w:val="bullet"/>
      <w:lvlText w:val=""/>
      <w:lvlJc w:val="left"/>
      <w:pPr>
        <w:ind w:left="3750" w:hanging="360"/>
      </w:pPr>
      <w:rPr>
        <w:rFonts w:ascii="Wingdings" w:hAnsi="Wingdings" w:hint="default"/>
      </w:rPr>
    </w:lvl>
    <w:lvl w:ilvl="3" w:tplc="04090001" w:tentative="1">
      <w:start w:val="1"/>
      <w:numFmt w:val="bullet"/>
      <w:lvlText w:val=""/>
      <w:lvlJc w:val="left"/>
      <w:pPr>
        <w:ind w:left="4470" w:hanging="360"/>
      </w:pPr>
      <w:rPr>
        <w:rFonts w:ascii="Symbol" w:hAnsi="Symbol" w:hint="default"/>
      </w:rPr>
    </w:lvl>
    <w:lvl w:ilvl="4" w:tplc="04090003" w:tentative="1">
      <w:start w:val="1"/>
      <w:numFmt w:val="bullet"/>
      <w:lvlText w:val="o"/>
      <w:lvlJc w:val="left"/>
      <w:pPr>
        <w:ind w:left="5190" w:hanging="360"/>
      </w:pPr>
      <w:rPr>
        <w:rFonts w:ascii="Courier New" w:hAnsi="Courier New" w:hint="default"/>
      </w:rPr>
    </w:lvl>
    <w:lvl w:ilvl="5" w:tplc="04090005" w:tentative="1">
      <w:start w:val="1"/>
      <w:numFmt w:val="bullet"/>
      <w:lvlText w:val=""/>
      <w:lvlJc w:val="left"/>
      <w:pPr>
        <w:ind w:left="5910" w:hanging="360"/>
      </w:pPr>
      <w:rPr>
        <w:rFonts w:ascii="Wingdings" w:hAnsi="Wingdings" w:hint="default"/>
      </w:rPr>
    </w:lvl>
    <w:lvl w:ilvl="6" w:tplc="04090001" w:tentative="1">
      <w:start w:val="1"/>
      <w:numFmt w:val="bullet"/>
      <w:lvlText w:val=""/>
      <w:lvlJc w:val="left"/>
      <w:pPr>
        <w:ind w:left="6630" w:hanging="360"/>
      </w:pPr>
      <w:rPr>
        <w:rFonts w:ascii="Symbol" w:hAnsi="Symbol" w:hint="default"/>
      </w:rPr>
    </w:lvl>
    <w:lvl w:ilvl="7" w:tplc="04090003" w:tentative="1">
      <w:start w:val="1"/>
      <w:numFmt w:val="bullet"/>
      <w:lvlText w:val="o"/>
      <w:lvlJc w:val="left"/>
      <w:pPr>
        <w:ind w:left="7350" w:hanging="360"/>
      </w:pPr>
      <w:rPr>
        <w:rFonts w:ascii="Courier New" w:hAnsi="Courier New" w:hint="default"/>
      </w:rPr>
    </w:lvl>
    <w:lvl w:ilvl="8" w:tplc="04090005" w:tentative="1">
      <w:start w:val="1"/>
      <w:numFmt w:val="bullet"/>
      <w:lvlText w:val=""/>
      <w:lvlJc w:val="left"/>
      <w:pPr>
        <w:ind w:left="8070" w:hanging="360"/>
      </w:pPr>
      <w:rPr>
        <w:rFonts w:ascii="Wingdings" w:hAnsi="Wingdings" w:hint="default"/>
      </w:rPr>
    </w:lvl>
  </w:abstractNum>
  <w:abstractNum w:abstractNumId="17">
    <w:nsid w:val="4A9A32F9"/>
    <w:multiLevelType w:val="multilevel"/>
    <w:tmpl w:val="92F44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AC64B03"/>
    <w:multiLevelType w:val="hybridMultilevel"/>
    <w:tmpl w:val="D36A08FA"/>
    <w:lvl w:ilvl="0" w:tplc="04090001">
      <w:start w:val="1"/>
      <w:numFmt w:val="bullet"/>
      <w:lvlText w:val=""/>
      <w:lvlJc w:val="left"/>
      <w:pPr>
        <w:ind w:left="799" w:hanging="360"/>
      </w:pPr>
      <w:rPr>
        <w:rFonts w:ascii="Symbol" w:hAnsi="Symbol" w:hint="default"/>
      </w:rPr>
    </w:lvl>
    <w:lvl w:ilvl="1" w:tplc="04090003" w:tentative="1">
      <w:start w:val="1"/>
      <w:numFmt w:val="bullet"/>
      <w:lvlText w:val="o"/>
      <w:lvlJc w:val="left"/>
      <w:pPr>
        <w:ind w:left="1519" w:hanging="360"/>
      </w:pPr>
      <w:rPr>
        <w:rFonts w:ascii="Courier New" w:hAnsi="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19">
    <w:nsid w:val="4CA80871"/>
    <w:multiLevelType w:val="hybridMultilevel"/>
    <w:tmpl w:val="2F449568"/>
    <w:lvl w:ilvl="0" w:tplc="1B607394">
      <w:numFmt w:val="bullet"/>
      <w:lvlText w:val="-"/>
      <w:lvlJc w:val="left"/>
      <w:pPr>
        <w:tabs>
          <w:tab w:val="num" w:pos="720"/>
        </w:tabs>
        <w:ind w:left="720" w:hanging="360"/>
      </w:pPr>
      <w:rPr>
        <w:rFonts w:ascii="Times New Roman" w:eastAsia="Times New Roman" w:hAnsi="Times New Roman" w:hint="default"/>
        <w:b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nsid w:val="4CC576A5"/>
    <w:multiLevelType w:val="hybridMultilevel"/>
    <w:tmpl w:val="CDE45F68"/>
    <w:lvl w:ilvl="0" w:tplc="1B607394">
      <w:numFmt w:val="bullet"/>
      <w:lvlText w:val="-"/>
      <w:lvlJc w:val="left"/>
      <w:pPr>
        <w:ind w:left="108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F970720"/>
    <w:multiLevelType w:val="hybridMultilevel"/>
    <w:tmpl w:val="2DB03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4ED62E3"/>
    <w:multiLevelType w:val="hybridMultilevel"/>
    <w:tmpl w:val="B2D29A8A"/>
    <w:lvl w:ilvl="0" w:tplc="CC567DF8">
      <w:numFmt w:val="bullet"/>
      <w:lvlText w:val="•"/>
      <w:lvlJc w:val="left"/>
      <w:pPr>
        <w:ind w:left="803" w:hanging="645"/>
      </w:pPr>
      <w:rPr>
        <w:rFonts w:ascii="Times New Roman" w:eastAsia="Times New Roman" w:hAnsi="Times New Roman" w:hint="default"/>
      </w:rPr>
    </w:lvl>
    <w:lvl w:ilvl="1" w:tplc="04090003" w:tentative="1">
      <w:start w:val="1"/>
      <w:numFmt w:val="bullet"/>
      <w:lvlText w:val="o"/>
      <w:lvlJc w:val="left"/>
      <w:pPr>
        <w:ind w:left="1519" w:hanging="360"/>
      </w:pPr>
      <w:rPr>
        <w:rFonts w:ascii="Courier New" w:hAnsi="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23">
    <w:nsid w:val="597B16B3"/>
    <w:multiLevelType w:val="hybridMultilevel"/>
    <w:tmpl w:val="104EE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BA0FDE"/>
    <w:multiLevelType w:val="hybridMultilevel"/>
    <w:tmpl w:val="D2744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F7A1EEA"/>
    <w:multiLevelType w:val="multilevel"/>
    <w:tmpl w:val="818C4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6B4F03A2"/>
    <w:multiLevelType w:val="hybridMultilevel"/>
    <w:tmpl w:val="157A3FCA"/>
    <w:lvl w:ilvl="0" w:tplc="7EA02394">
      <w:start w:val="1"/>
      <w:numFmt w:val="decimal"/>
      <w:lvlText w:val="%1."/>
      <w:lvlJc w:val="left"/>
      <w:pPr>
        <w:ind w:left="1080" w:hanging="720"/>
      </w:pPr>
      <w:rPr>
        <w:rFonts w:cs="Times New Roman" w:hint="default"/>
        <w:b w:val="0"/>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6BBC5C79"/>
    <w:multiLevelType w:val="hybridMultilevel"/>
    <w:tmpl w:val="C9E87DF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C95387"/>
    <w:multiLevelType w:val="hybridMultilevel"/>
    <w:tmpl w:val="65805186"/>
    <w:lvl w:ilvl="0" w:tplc="EDFC6016">
      <w:start w:val="1"/>
      <w:numFmt w:val="decimal"/>
      <w:lvlText w:val="%1."/>
      <w:lvlJc w:val="left"/>
      <w:pPr>
        <w:ind w:left="1080" w:hanging="720"/>
      </w:pPr>
      <w:rPr>
        <w:rFonts w:cs="Times New Roman" w:hint="default"/>
        <w:b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6C5A0DE6"/>
    <w:multiLevelType w:val="hybridMultilevel"/>
    <w:tmpl w:val="E2E61F20"/>
    <w:lvl w:ilvl="0" w:tplc="CC567DF8">
      <w:numFmt w:val="bullet"/>
      <w:lvlText w:val="•"/>
      <w:lvlJc w:val="left"/>
      <w:pPr>
        <w:ind w:left="724" w:hanging="645"/>
      </w:pPr>
      <w:rPr>
        <w:rFonts w:ascii="Times New Roman" w:eastAsia="Times New Roman" w:hAnsi="Times New Roman" w:hint="default"/>
      </w:rPr>
    </w:lvl>
    <w:lvl w:ilvl="1" w:tplc="04090003" w:tentative="1">
      <w:start w:val="1"/>
      <w:numFmt w:val="bullet"/>
      <w:lvlText w:val="o"/>
      <w:lvlJc w:val="left"/>
      <w:pPr>
        <w:ind w:left="1159" w:hanging="360"/>
      </w:pPr>
      <w:rPr>
        <w:rFonts w:ascii="Courier New" w:hAnsi="Courier New" w:hint="default"/>
      </w:rPr>
    </w:lvl>
    <w:lvl w:ilvl="2" w:tplc="04090005" w:tentative="1">
      <w:start w:val="1"/>
      <w:numFmt w:val="bullet"/>
      <w:lvlText w:val=""/>
      <w:lvlJc w:val="left"/>
      <w:pPr>
        <w:ind w:left="1879" w:hanging="360"/>
      </w:pPr>
      <w:rPr>
        <w:rFonts w:ascii="Wingdings" w:hAnsi="Wingdings" w:hint="default"/>
      </w:rPr>
    </w:lvl>
    <w:lvl w:ilvl="3" w:tplc="04090001" w:tentative="1">
      <w:start w:val="1"/>
      <w:numFmt w:val="bullet"/>
      <w:lvlText w:val=""/>
      <w:lvlJc w:val="left"/>
      <w:pPr>
        <w:ind w:left="2599" w:hanging="360"/>
      </w:pPr>
      <w:rPr>
        <w:rFonts w:ascii="Symbol" w:hAnsi="Symbol" w:hint="default"/>
      </w:rPr>
    </w:lvl>
    <w:lvl w:ilvl="4" w:tplc="04090003" w:tentative="1">
      <w:start w:val="1"/>
      <w:numFmt w:val="bullet"/>
      <w:lvlText w:val="o"/>
      <w:lvlJc w:val="left"/>
      <w:pPr>
        <w:ind w:left="3319" w:hanging="360"/>
      </w:pPr>
      <w:rPr>
        <w:rFonts w:ascii="Courier New" w:hAnsi="Courier New" w:hint="default"/>
      </w:rPr>
    </w:lvl>
    <w:lvl w:ilvl="5" w:tplc="04090005" w:tentative="1">
      <w:start w:val="1"/>
      <w:numFmt w:val="bullet"/>
      <w:lvlText w:val=""/>
      <w:lvlJc w:val="left"/>
      <w:pPr>
        <w:ind w:left="4039" w:hanging="360"/>
      </w:pPr>
      <w:rPr>
        <w:rFonts w:ascii="Wingdings" w:hAnsi="Wingdings" w:hint="default"/>
      </w:rPr>
    </w:lvl>
    <w:lvl w:ilvl="6" w:tplc="04090001" w:tentative="1">
      <w:start w:val="1"/>
      <w:numFmt w:val="bullet"/>
      <w:lvlText w:val=""/>
      <w:lvlJc w:val="left"/>
      <w:pPr>
        <w:ind w:left="4759" w:hanging="360"/>
      </w:pPr>
      <w:rPr>
        <w:rFonts w:ascii="Symbol" w:hAnsi="Symbol" w:hint="default"/>
      </w:rPr>
    </w:lvl>
    <w:lvl w:ilvl="7" w:tplc="04090003" w:tentative="1">
      <w:start w:val="1"/>
      <w:numFmt w:val="bullet"/>
      <w:lvlText w:val="o"/>
      <w:lvlJc w:val="left"/>
      <w:pPr>
        <w:ind w:left="5479" w:hanging="360"/>
      </w:pPr>
      <w:rPr>
        <w:rFonts w:ascii="Courier New" w:hAnsi="Courier New" w:hint="default"/>
      </w:rPr>
    </w:lvl>
    <w:lvl w:ilvl="8" w:tplc="04090005" w:tentative="1">
      <w:start w:val="1"/>
      <w:numFmt w:val="bullet"/>
      <w:lvlText w:val=""/>
      <w:lvlJc w:val="left"/>
      <w:pPr>
        <w:ind w:left="6199" w:hanging="360"/>
      </w:pPr>
      <w:rPr>
        <w:rFonts w:ascii="Wingdings" w:hAnsi="Wingdings" w:hint="default"/>
      </w:rPr>
    </w:lvl>
  </w:abstractNum>
  <w:abstractNum w:abstractNumId="30">
    <w:nsid w:val="7DB85018"/>
    <w:multiLevelType w:val="hybridMultilevel"/>
    <w:tmpl w:val="CB3083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7"/>
  </w:num>
  <w:num w:numId="2">
    <w:abstractNumId w:val="25"/>
  </w:num>
  <w:num w:numId="3">
    <w:abstractNumId w:val="23"/>
  </w:num>
  <w:num w:numId="4">
    <w:abstractNumId w:val="0"/>
  </w:num>
  <w:num w:numId="5">
    <w:abstractNumId w:val="26"/>
  </w:num>
  <w:num w:numId="6">
    <w:abstractNumId w:val="28"/>
  </w:num>
  <w:num w:numId="7">
    <w:abstractNumId w:val="3"/>
  </w:num>
  <w:num w:numId="8">
    <w:abstractNumId w:val="18"/>
  </w:num>
  <w:num w:numId="9">
    <w:abstractNumId w:val="29"/>
  </w:num>
  <w:num w:numId="10">
    <w:abstractNumId w:val="5"/>
  </w:num>
  <w:num w:numId="11">
    <w:abstractNumId w:val="15"/>
  </w:num>
  <w:num w:numId="12">
    <w:abstractNumId w:val="9"/>
  </w:num>
  <w:num w:numId="13">
    <w:abstractNumId w:val="22"/>
  </w:num>
  <w:num w:numId="14">
    <w:abstractNumId w:val="1"/>
  </w:num>
  <w:num w:numId="15">
    <w:abstractNumId w:val="8"/>
  </w:num>
  <w:num w:numId="16">
    <w:abstractNumId w:val="16"/>
  </w:num>
  <w:num w:numId="17">
    <w:abstractNumId w:val="24"/>
  </w:num>
  <w:num w:numId="18">
    <w:abstractNumId w:val="14"/>
  </w:num>
  <w:num w:numId="19">
    <w:abstractNumId w:val="10"/>
  </w:num>
  <w:num w:numId="20">
    <w:abstractNumId w:val="6"/>
  </w:num>
  <w:num w:numId="21">
    <w:abstractNumId w:val="27"/>
  </w:num>
  <w:num w:numId="22">
    <w:abstractNumId w:val="13"/>
  </w:num>
  <w:num w:numId="23">
    <w:abstractNumId w:val="21"/>
  </w:num>
  <w:num w:numId="24">
    <w:abstractNumId w:val="2"/>
  </w:num>
  <w:num w:numId="25">
    <w:abstractNumId w:val="12"/>
  </w:num>
  <w:num w:numId="26">
    <w:abstractNumId w:val="4"/>
  </w:num>
  <w:num w:numId="27">
    <w:abstractNumId w:val="30"/>
  </w:num>
  <w:num w:numId="28">
    <w:abstractNumId w:val="11"/>
  </w:num>
  <w:num w:numId="29">
    <w:abstractNumId w:val="20"/>
  </w:num>
  <w:num w:numId="30">
    <w:abstractNumId w:val="19"/>
  </w:num>
  <w:num w:numId="31">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634C2"/>
    <w:rsid w:val="00042B76"/>
    <w:rsid w:val="00113FFE"/>
    <w:rsid w:val="00133127"/>
    <w:rsid w:val="00170364"/>
    <w:rsid w:val="001B597E"/>
    <w:rsid w:val="001F7A54"/>
    <w:rsid w:val="0026514D"/>
    <w:rsid w:val="00300949"/>
    <w:rsid w:val="00301178"/>
    <w:rsid w:val="00362F0E"/>
    <w:rsid w:val="003D7BDA"/>
    <w:rsid w:val="0042067B"/>
    <w:rsid w:val="00492005"/>
    <w:rsid w:val="00497171"/>
    <w:rsid w:val="004C0FBF"/>
    <w:rsid w:val="004E7687"/>
    <w:rsid w:val="00522A76"/>
    <w:rsid w:val="00613D3A"/>
    <w:rsid w:val="007126BA"/>
    <w:rsid w:val="00804FBB"/>
    <w:rsid w:val="0082751D"/>
    <w:rsid w:val="00831B0B"/>
    <w:rsid w:val="00837AB1"/>
    <w:rsid w:val="008579FE"/>
    <w:rsid w:val="0088542C"/>
    <w:rsid w:val="008D6A7A"/>
    <w:rsid w:val="008F010F"/>
    <w:rsid w:val="009310B5"/>
    <w:rsid w:val="009A365D"/>
    <w:rsid w:val="00A16A4B"/>
    <w:rsid w:val="00B634C2"/>
    <w:rsid w:val="00C065A3"/>
    <w:rsid w:val="00C515EB"/>
    <w:rsid w:val="00C741B9"/>
    <w:rsid w:val="00CC3B93"/>
    <w:rsid w:val="00D475F9"/>
    <w:rsid w:val="00DB3D8C"/>
    <w:rsid w:val="00EF4DF7"/>
    <w:rsid w:val="00FE5D86"/>
  </w:rsids>
  <m:mathPr>
    <m:mathFont m:val="Cambria Math"/>
    <m:brkBin m:val="before"/>
    <m:brkBinSub m:val="--"/>
    <m:smallFrac m:val="off"/>
    <m:dispDef/>
    <m:lMargin m:val="0"/>
    <m:rMargin m:val="0"/>
    <m:defJc m:val="centerGroup"/>
    <m:wrapIndent m:val="1440"/>
    <m:intLim m:val="subSup"/>
    <m:naryLim m:val="undOvr"/>
  </m:mathPr>
  <w:uiCompat97To2003/>
  <w:themeFontLang w:val="ro-R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o-RO" w:eastAsia="ro-RO"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1178"/>
    <w:pPr>
      <w:spacing w:after="200" w:line="276" w:lineRule="auto"/>
    </w:pPr>
    <w:rPr>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rsid w:val="00B634C2"/>
    <w:pPr>
      <w:spacing w:before="100" w:beforeAutospacing="1" w:after="100" w:afterAutospacing="1" w:line="240" w:lineRule="auto"/>
    </w:pPr>
    <w:rPr>
      <w:rFonts w:ascii="Times New Roman" w:eastAsia="Times New Roman" w:hAnsi="Times New Roman"/>
      <w:sz w:val="24"/>
      <w:szCs w:val="24"/>
    </w:rPr>
  </w:style>
  <w:style w:type="character" w:styleId="Strong">
    <w:name w:val="Strong"/>
    <w:basedOn w:val="DefaultParagraphFont"/>
    <w:uiPriority w:val="99"/>
    <w:qFormat/>
    <w:rsid w:val="00B634C2"/>
    <w:rPr>
      <w:rFonts w:cs="Times New Roman"/>
      <w:b/>
      <w:bCs/>
    </w:rPr>
  </w:style>
  <w:style w:type="character" w:customStyle="1" w:styleId="apple-converted-space">
    <w:name w:val="apple-converted-space"/>
    <w:basedOn w:val="DefaultParagraphFont"/>
    <w:uiPriority w:val="99"/>
    <w:rsid w:val="00B634C2"/>
    <w:rPr>
      <w:rFonts w:cs="Times New Roman"/>
    </w:rPr>
  </w:style>
  <w:style w:type="paragraph" w:customStyle="1" w:styleId="Listparagraf">
    <w:name w:val="Listă paragraf"/>
    <w:basedOn w:val="Normal"/>
    <w:uiPriority w:val="99"/>
    <w:rsid w:val="00C065A3"/>
    <w:pPr>
      <w:ind w:left="720"/>
      <w:contextualSpacing/>
    </w:pPr>
  </w:style>
  <w:style w:type="paragraph" w:styleId="Header">
    <w:name w:val="header"/>
    <w:basedOn w:val="Normal"/>
    <w:link w:val="HeaderChar"/>
    <w:uiPriority w:val="99"/>
    <w:rsid w:val="00C065A3"/>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C065A3"/>
    <w:rPr>
      <w:rFonts w:cs="Times New Roman"/>
    </w:rPr>
  </w:style>
  <w:style w:type="paragraph" w:styleId="Footer">
    <w:name w:val="footer"/>
    <w:basedOn w:val="Normal"/>
    <w:link w:val="FooterChar"/>
    <w:uiPriority w:val="99"/>
    <w:semiHidden/>
    <w:rsid w:val="00C065A3"/>
    <w:pPr>
      <w:tabs>
        <w:tab w:val="center" w:pos="4680"/>
        <w:tab w:val="right" w:pos="9360"/>
      </w:tabs>
      <w:spacing w:after="0" w:line="240" w:lineRule="auto"/>
    </w:pPr>
  </w:style>
  <w:style w:type="character" w:customStyle="1" w:styleId="FooterChar">
    <w:name w:val="Footer Char"/>
    <w:basedOn w:val="DefaultParagraphFont"/>
    <w:link w:val="Footer"/>
    <w:uiPriority w:val="99"/>
    <w:semiHidden/>
    <w:locked/>
    <w:rsid w:val="00C065A3"/>
    <w:rPr>
      <w:rFonts w:cs="Times New Roman"/>
    </w:rPr>
  </w:style>
  <w:style w:type="paragraph" w:styleId="BalloonText">
    <w:name w:val="Balloon Text"/>
    <w:basedOn w:val="Normal"/>
    <w:link w:val="BalloonTextChar"/>
    <w:uiPriority w:val="99"/>
    <w:semiHidden/>
    <w:rsid w:val="00C065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065A3"/>
    <w:rPr>
      <w:rFonts w:ascii="Tahoma" w:hAnsi="Tahoma" w:cs="Tahoma"/>
      <w:sz w:val="16"/>
      <w:szCs w:val="16"/>
    </w:rPr>
  </w:style>
  <w:style w:type="paragraph" w:styleId="ListParagraph">
    <w:name w:val="List Paragraph"/>
    <w:basedOn w:val="Normal"/>
    <w:uiPriority w:val="99"/>
    <w:qFormat/>
    <w:rsid w:val="00492005"/>
    <w:pPr>
      <w:ind w:left="720"/>
      <w:contextualSpacing/>
    </w:pPr>
  </w:style>
  <w:style w:type="character" w:styleId="Hyperlink">
    <w:name w:val="Hyperlink"/>
    <w:basedOn w:val="DefaultParagraphFont"/>
    <w:uiPriority w:val="99"/>
    <w:rsid w:val="004C0FBF"/>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1623999173">
      <w:marLeft w:val="0"/>
      <w:marRight w:val="0"/>
      <w:marTop w:val="0"/>
      <w:marBottom w:val="0"/>
      <w:divBdr>
        <w:top w:val="none" w:sz="0" w:space="0" w:color="auto"/>
        <w:left w:val="none" w:sz="0" w:space="0" w:color="auto"/>
        <w:bottom w:val="none" w:sz="0" w:space="0" w:color="auto"/>
        <w:right w:val="none" w:sz="0" w:space="0" w:color="auto"/>
      </w:divBdr>
    </w:div>
    <w:div w:id="1623999174">
      <w:marLeft w:val="0"/>
      <w:marRight w:val="0"/>
      <w:marTop w:val="0"/>
      <w:marBottom w:val="0"/>
      <w:divBdr>
        <w:top w:val="none" w:sz="0" w:space="0" w:color="auto"/>
        <w:left w:val="none" w:sz="0" w:space="0" w:color="auto"/>
        <w:bottom w:val="none" w:sz="0" w:space="0" w:color="auto"/>
        <w:right w:val="none" w:sz="0" w:space="0" w:color="auto"/>
      </w:divBdr>
    </w:div>
    <w:div w:id="1623999175">
      <w:marLeft w:val="0"/>
      <w:marRight w:val="0"/>
      <w:marTop w:val="0"/>
      <w:marBottom w:val="0"/>
      <w:divBdr>
        <w:top w:val="none" w:sz="0" w:space="0" w:color="auto"/>
        <w:left w:val="none" w:sz="0" w:space="0" w:color="auto"/>
        <w:bottom w:val="none" w:sz="0" w:space="0" w:color="auto"/>
        <w:right w:val="none" w:sz="0" w:space="0" w:color="auto"/>
      </w:divBdr>
    </w:div>
    <w:div w:id="1623999176">
      <w:marLeft w:val="0"/>
      <w:marRight w:val="0"/>
      <w:marTop w:val="0"/>
      <w:marBottom w:val="0"/>
      <w:divBdr>
        <w:top w:val="none" w:sz="0" w:space="0" w:color="auto"/>
        <w:left w:val="none" w:sz="0" w:space="0" w:color="auto"/>
        <w:bottom w:val="none" w:sz="0" w:space="0" w:color="auto"/>
        <w:right w:val="none" w:sz="0" w:space="0" w:color="auto"/>
      </w:divBdr>
    </w:div>
    <w:div w:id="162399917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122</TotalTime>
  <Pages>5</Pages>
  <Words>1703</Words>
  <Characters>9878</Characters>
  <Application>Microsoft Office Outlook</Application>
  <DocSecurity>0</DocSecurity>
  <Lines>0</Lines>
  <Paragraphs>0</Paragraphs>
  <ScaleCrop>false</ScaleCrop>
  <Company>Grizli777</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ealm</dc:creator>
  <cp:keywords/>
  <dc:description/>
  <cp:lastModifiedBy>elena_toader</cp:lastModifiedBy>
  <cp:revision>14</cp:revision>
  <cp:lastPrinted>2012-01-31T12:46:00Z</cp:lastPrinted>
  <dcterms:created xsi:type="dcterms:W3CDTF">2012-01-31T09:55:00Z</dcterms:created>
  <dcterms:modified xsi:type="dcterms:W3CDTF">2012-02-01T07:12:00Z</dcterms:modified>
</cp:coreProperties>
</file>